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F0" w:rsidRDefault="00A9149C" w:rsidP="00B77281">
      <w:pPr>
        <w:spacing w:line="240" w:lineRule="auto"/>
        <w:contextualSpacing/>
        <w:jc w:val="center"/>
        <w:rPr>
          <w:rFonts w:ascii="Times New Roman" w:hAnsi="Times New Roman" w:cs="Times New Roman"/>
          <w:b/>
          <w:sz w:val="32"/>
          <w:szCs w:val="32"/>
        </w:rPr>
      </w:pPr>
      <w:r>
        <w:rPr>
          <w:rFonts w:ascii="Times New Roman" w:eastAsia="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5pt;margin-top:7.15pt;width:73.45pt;height:95pt;z-index:251660288;mso-position-horizontal-relative:text;mso-position-vertical-relative:text;mso-width-relative:page;mso-height-relative:page" fillcolor="window">
            <v:imagedata r:id="rId6" o:title=""/>
            <w10:wrap type="square"/>
          </v:shape>
          <o:OLEObject Type="Embed" ProgID="Word.Picture.8" ShapeID="_x0000_s1026" DrawAspect="Content" ObjectID="_1512819870" r:id="rId7"/>
        </w:pict>
      </w:r>
      <w:r w:rsidR="00020F9E">
        <w:rPr>
          <w:rFonts w:ascii="Times New Roman" w:hAnsi="Times New Roman" w:cs="Times New Roman"/>
          <w:b/>
          <w:sz w:val="32"/>
          <w:szCs w:val="32"/>
        </w:rPr>
        <w:t xml:space="preserve">  </w:t>
      </w:r>
    </w:p>
    <w:p w:rsidR="00B12AF0" w:rsidRPr="00B12AF0" w:rsidRDefault="00B12AF0" w:rsidP="00B12AF0">
      <w:pPr>
        <w:spacing w:line="240" w:lineRule="auto"/>
        <w:contextualSpacing/>
        <w:rPr>
          <w:rFonts w:ascii="Times New Roman" w:hAnsi="Times New Roman" w:cs="Times New Roman"/>
          <w:b/>
          <w:sz w:val="32"/>
          <w:szCs w:val="32"/>
        </w:rPr>
      </w:pPr>
      <w:r w:rsidRPr="00B12AF0">
        <w:rPr>
          <w:rFonts w:ascii="Times New Roman" w:hAnsi="Times New Roman" w:cs="Times New Roman"/>
          <w:b/>
          <w:sz w:val="32"/>
          <w:szCs w:val="32"/>
        </w:rPr>
        <w:t>COMUNITA’ MONTANA ALBURNI</w:t>
      </w:r>
    </w:p>
    <w:p w:rsidR="00B12AF0" w:rsidRPr="00B12AF0" w:rsidRDefault="00B12AF0" w:rsidP="00B12AF0">
      <w:pPr>
        <w:spacing w:line="240" w:lineRule="auto"/>
        <w:contextualSpacing/>
        <w:rPr>
          <w:rFonts w:ascii="Times New Roman" w:hAnsi="Times New Roman" w:cs="Times New Roman"/>
          <w:b/>
          <w:sz w:val="28"/>
          <w:szCs w:val="28"/>
        </w:rPr>
      </w:pPr>
      <w:r w:rsidRPr="00B12AF0">
        <w:rPr>
          <w:rFonts w:ascii="Times New Roman" w:hAnsi="Times New Roman" w:cs="Times New Roman"/>
          <w:b/>
          <w:sz w:val="28"/>
          <w:szCs w:val="28"/>
        </w:rPr>
        <w:t xml:space="preserve">                  Controne (SA)</w:t>
      </w:r>
    </w:p>
    <w:p w:rsidR="00B12AF0" w:rsidRDefault="00B12AF0" w:rsidP="00B77281">
      <w:pPr>
        <w:spacing w:line="240" w:lineRule="auto"/>
        <w:contextualSpacing/>
        <w:jc w:val="center"/>
        <w:rPr>
          <w:rFonts w:ascii="Times New Roman" w:hAnsi="Times New Roman" w:cs="Times New Roman"/>
          <w:b/>
          <w:sz w:val="24"/>
          <w:szCs w:val="24"/>
        </w:rPr>
      </w:pPr>
    </w:p>
    <w:p w:rsidR="00B12AF0" w:rsidRDefault="00B12AF0" w:rsidP="00B77281">
      <w:pPr>
        <w:spacing w:line="240" w:lineRule="auto"/>
        <w:contextualSpacing/>
        <w:jc w:val="center"/>
        <w:rPr>
          <w:rFonts w:ascii="Times New Roman" w:hAnsi="Times New Roman" w:cs="Times New Roman"/>
          <w:b/>
          <w:sz w:val="24"/>
          <w:szCs w:val="24"/>
        </w:rPr>
      </w:pPr>
    </w:p>
    <w:p w:rsidR="00B12AF0" w:rsidRDefault="00B12AF0" w:rsidP="00B77281">
      <w:pPr>
        <w:spacing w:line="240" w:lineRule="auto"/>
        <w:contextualSpacing/>
        <w:jc w:val="center"/>
        <w:rPr>
          <w:rFonts w:ascii="Times New Roman" w:hAnsi="Times New Roman" w:cs="Times New Roman"/>
          <w:b/>
          <w:sz w:val="24"/>
          <w:szCs w:val="24"/>
        </w:rPr>
      </w:pPr>
    </w:p>
    <w:p w:rsidR="00B12AF0" w:rsidRDefault="00B12AF0" w:rsidP="00B77281">
      <w:pPr>
        <w:spacing w:line="240" w:lineRule="auto"/>
        <w:contextualSpacing/>
        <w:jc w:val="center"/>
        <w:rPr>
          <w:rFonts w:ascii="Times New Roman" w:hAnsi="Times New Roman" w:cs="Times New Roman"/>
          <w:b/>
          <w:sz w:val="24"/>
          <w:szCs w:val="24"/>
        </w:rPr>
      </w:pPr>
    </w:p>
    <w:p w:rsidR="00B77281" w:rsidRPr="00B77281" w:rsidRDefault="00681BC1" w:rsidP="00B7728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DISCIPLINARE </w:t>
      </w:r>
      <w:r w:rsidR="006F2AFB" w:rsidRPr="00B77281">
        <w:rPr>
          <w:rFonts w:ascii="Times New Roman" w:hAnsi="Times New Roman" w:cs="Times New Roman"/>
          <w:b/>
          <w:sz w:val="24"/>
          <w:szCs w:val="24"/>
        </w:rPr>
        <w:t>PER IL CONFERIMENTO DEGLI INCARICHI</w:t>
      </w:r>
    </w:p>
    <w:p w:rsidR="00C509EE" w:rsidRPr="00B77281" w:rsidRDefault="006F2AFB" w:rsidP="00B77281">
      <w:pPr>
        <w:spacing w:line="240" w:lineRule="auto"/>
        <w:contextualSpacing/>
        <w:jc w:val="center"/>
        <w:rPr>
          <w:rFonts w:ascii="Times New Roman" w:hAnsi="Times New Roman" w:cs="Times New Roman"/>
          <w:b/>
          <w:sz w:val="24"/>
          <w:szCs w:val="24"/>
        </w:rPr>
      </w:pPr>
      <w:r w:rsidRPr="00B77281">
        <w:rPr>
          <w:rFonts w:ascii="Times New Roman" w:hAnsi="Times New Roman" w:cs="Times New Roman"/>
          <w:b/>
          <w:sz w:val="24"/>
          <w:szCs w:val="24"/>
        </w:rPr>
        <w:t>AGLI AVVOCATI ESTERNI ALL’ENTE</w:t>
      </w:r>
    </w:p>
    <w:p w:rsidR="00B77281" w:rsidRPr="00115A32" w:rsidRDefault="00B77281" w:rsidP="00115A32">
      <w:pPr>
        <w:spacing w:line="240" w:lineRule="auto"/>
        <w:contextualSpacing/>
        <w:rPr>
          <w:rFonts w:ascii="Times New Roman" w:hAnsi="Times New Roman" w:cs="Times New Roman"/>
          <w:sz w:val="24"/>
          <w:szCs w:val="24"/>
        </w:rPr>
      </w:pP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B77281">
        <w:rPr>
          <w:rFonts w:ascii="Times New Roman" w:hAnsi="Times New Roman" w:cs="Times New Roman"/>
          <w:b/>
          <w:sz w:val="24"/>
          <w:szCs w:val="24"/>
        </w:rPr>
        <w:t xml:space="preserve">Art. </w:t>
      </w:r>
      <w:r w:rsidR="008315E5" w:rsidRPr="00B77281">
        <w:rPr>
          <w:rFonts w:ascii="Times New Roman" w:hAnsi="Times New Roman" w:cs="Times New Roman"/>
          <w:b/>
          <w:sz w:val="24"/>
          <w:szCs w:val="24"/>
        </w:rPr>
        <w:t>1</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Oggetto e Finalità</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C509EE" w:rsidRPr="00115A32" w:rsidRDefault="006F2AFB"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C509EE" w:rsidRPr="00115A32">
        <w:rPr>
          <w:rFonts w:ascii="Times New Roman" w:hAnsi="Times New Roman" w:cs="Times New Roman"/>
          <w:sz w:val="24"/>
          <w:szCs w:val="24"/>
        </w:rPr>
        <w:t xml:space="preserve"> presente documento disciplina il conferimento degli incarichi </w:t>
      </w:r>
      <w:r w:rsidR="00E9141A">
        <w:rPr>
          <w:rFonts w:ascii="Times New Roman" w:hAnsi="Times New Roman" w:cs="Times New Roman"/>
          <w:sz w:val="24"/>
          <w:szCs w:val="24"/>
        </w:rPr>
        <w:t xml:space="preserve">agli </w:t>
      </w:r>
      <w:r w:rsidRPr="00115A32">
        <w:rPr>
          <w:rFonts w:ascii="Times New Roman" w:hAnsi="Times New Roman" w:cs="Times New Roman"/>
          <w:sz w:val="24"/>
          <w:szCs w:val="24"/>
        </w:rPr>
        <w:t>avvocati esterni all’Ente</w:t>
      </w:r>
      <w:r w:rsidR="00E9141A">
        <w:rPr>
          <w:rFonts w:ascii="Times New Roman" w:hAnsi="Times New Roman" w:cs="Times New Roman"/>
          <w:sz w:val="24"/>
          <w:szCs w:val="24"/>
        </w:rPr>
        <w:t xml:space="preserve"> </w:t>
      </w:r>
      <w:r w:rsidR="00C509EE" w:rsidRPr="00115A32">
        <w:rPr>
          <w:rFonts w:ascii="Times New Roman" w:hAnsi="Times New Roman" w:cs="Times New Roman"/>
          <w:sz w:val="24"/>
          <w:szCs w:val="24"/>
        </w:rPr>
        <w:t>per il patrocinio lega</w:t>
      </w:r>
      <w:r w:rsidRPr="00115A32">
        <w:rPr>
          <w:rFonts w:ascii="Times New Roman" w:hAnsi="Times New Roman" w:cs="Times New Roman"/>
          <w:sz w:val="24"/>
          <w:szCs w:val="24"/>
        </w:rPr>
        <w:t>le</w:t>
      </w:r>
      <w:r w:rsidR="00E74F72" w:rsidRPr="00115A32">
        <w:rPr>
          <w:rFonts w:ascii="Times New Roman" w:hAnsi="Times New Roman" w:cs="Times New Roman"/>
          <w:sz w:val="24"/>
          <w:szCs w:val="24"/>
        </w:rPr>
        <w:t xml:space="preserve"> </w:t>
      </w:r>
      <w:r w:rsidR="00B12AF0">
        <w:rPr>
          <w:rFonts w:ascii="Times New Roman" w:hAnsi="Times New Roman" w:cs="Times New Roman"/>
          <w:sz w:val="24"/>
          <w:szCs w:val="24"/>
        </w:rPr>
        <w:t>dell’</w:t>
      </w:r>
      <w:r w:rsidR="00E9141A">
        <w:rPr>
          <w:rFonts w:ascii="Times New Roman" w:hAnsi="Times New Roman" w:cs="Times New Roman"/>
          <w:sz w:val="24"/>
          <w:szCs w:val="24"/>
        </w:rPr>
        <w:t>Amministrazione,</w:t>
      </w:r>
      <w:r w:rsidR="00C509EE" w:rsidRPr="00115A32">
        <w:rPr>
          <w:rFonts w:ascii="Times New Roman" w:hAnsi="Times New Roman" w:cs="Times New Roman"/>
          <w:sz w:val="24"/>
          <w:szCs w:val="24"/>
        </w:rPr>
        <w:t xml:space="preserve"> per la rappresentanza in </w:t>
      </w:r>
      <w:r w:rsidR="00E74F72" w:rsidRPr="00115A32">
        <w:rPr>
          <w:rFonts w:ascii="Times New Roman" w:hAnsi="Times New Roman" w:cs="Times New Roman"/>
          <w:sz w:val="24"/>
          <w:szCs w:val="24"/>
        </w:rPr>
        <w:t>giudizio, l’assistenza e la domiciliazione.</w:t>
      </w:r>
    </w:p>
    <w:p w:rsidR="00AE04ED" w:rsidRPr="00115A32" w:rsidRDefault="00C509EE"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L'attività dell'Amministrazione è volta a garantire uniformità </w:t>
      </w:r>
      <w:r w:rsidR="00E74F72" w:rsidRPr="00115A32">
        <w:rPr>
          <w:rFonts w:ascii="Times New Roman" w:hAnsi="Times New Roman" w:cs="Times New Roman"/>
          <w:sz w:val="24"/>
          <w:szCs w:val="24"/>
        </w:rPr>
        <w:t>alle procedure adottate, nel rispetto dei principi generali di imparzialità, di economicità, trasparenza e pari opportunità.</w:t>
      </w:r>
    </w:p>
    <w:p w:rsidR="00AE04ED" w:rsidRPr="00115A32" w:rsidRDefault="00AE04ED"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B77281">
        <w:rPr>
          <w:rFonts w:ascii="Times New Roman" w:hAnsi="Times New Roman" w:cs="Times New Roman"/>
          <w:b/>
          <w:sz w:val="24"/>
          <w:szCs w:val="24"/>
        </w:rPr>
        <w:t>Art.2</w:t>
      </w:r>
    </w:p>
    <w:p w:rsidR="00C509EE" w:rsidRDefault="00C509EE" w:rsidP="00B77281">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Rappresentanza in giudizio</w:t>
      </w:r>
    </w:p>
    <w:p w:rsidR="00B77281" w:rsidRPr="00B77281" w:rsidRDefault="00B77281" w:rsidP="00B77281">
      <w:pPr>
        <w:autoSpaceDE w:val="0"/>
        <w:autoSpaceDN w:val="0"/>
        <w:adjustRightInd w:val="0"/>
        <w:spacing w:after="0" w:line="240" w:lineRule="auto"/>
        <w:contextualSpacing/>
        <w:jc w:val="center"/>
        <w:rPr>
          <w:rFonts w:ascii="Times New Roman" w:hAnsi="Times New Roman" w:cs="Times New Roman"/>
          <w:i/>
          <w:sz w:val="24"/>
          <w:szCs w:val="24"/>
        </w:rPr>
      </w:pPr>
    </w:p>
    <w:p w:rsidR="00AE04ED" w:rsidRPr="00115A32" w:rsidRDefault="00C509EE"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La rappresentanza in giudizio dell'Ente è riservata esclusivamente al </w:t>
      </w:r>
      <w:r w:rsidR="00AE04ED" w:rsidRPr="00115A32">
        <w:rPr>
          <w:rFonts w:ascii="Times New Roman" w:hAnsi="Times New Roman" w:cs="Times New Roman"/>
          <w:sz w:val="24"/>
          <w:szCs w:val="24"/>
        </w:rPr>
        <w:t>Presidente o, in caso di assenza o di impedimento di questi, al Vice Presidente.</w:t>
      </w:r>
    </w:p>
    <w:p w:rsidR="00AE04ED" w:rsidRPr="00115A32" w:rsidRDefault="00AE04ED"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 Giunta Esecutiva</w:t>
      </w:r>
      <w:r w:rsidR="00750075" w:rsidRPr="00115A32">
        <w:rPr>
          <w:rFonts w:ascii="Times New Roman" w:hAnsi="Times New Roman" w:cs="Times New Roman"/>
          <w:sz w:val="24"/>
          <w:szCs w:val="24"/>
        </w:rPr>
        <w:t>, con deliberazione,</w:t>
      </w:r>
      <w:r w:rsidRPr="00115A32">
        <w:rPr>
          <w:rFonts w:ascii="Times New Roman" w:hAnsi="Times New Roman" w:cs="Times New Roman"/>
          <w:sz w:val="24"/>
          <w:szCs w:val="24"/>
        </w:rPr>
        <w:t xml:space="preserve"> approva la costituzione in giudizio dell’Ente, sia se la Comunità è soggetto passivo, sia se s</w:t>
      </w:r>
      <w:r w:rsidR="00750075" w:rsidRPr="00115A32">
        <w:rPr>
          <w:rFonts w:ascii="Times New Roman" w:hAnsi="Times New Roman" w:cs="Times New Roman"/>
          <w:sz w:val="24"/>
          <w:szCs w:val="24"/>
        </w:rPr>
        <w:t>oggetto attivo anche con autorizzazione alla spesa.</w:t>
      </w:r>
    </w:p>
    <w:p w:rsidR="00AE04ED" w:rsidRPr="00115A32" w:rsidRDefault="00AE04ED"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 proposta</w:t>
      </w:r>
      <w:r w:rsidR="00750075" w:rsidRPr="00115A32">
        <w:rPr>
          <w:rFonts w:ascii="Times New Roman" w:hAnsi="Times New Roman" w:cs="Times New Roman"/>
          <w:sz w:val="24"/>
          <w:szCs w:val="24"/>
        </w:rPr>
        <w:t xml:space="preserve"> di deliberazione</w:t>
      </w:r>
      <w:r w:rsidRPr="00115A32">
        <w:rPr>
          <w:rFonts w:ascii="Times New Roman" w:hAnsi="Times New Roman" w:cs="Times New Roman"/>
          <w:sz w:val="24"/>
          <w:szCs w:val="24"/>
        </w:rPr>
        <w:t xml:space="preserve"> deve essere accompagnata da sintetica relazione del responsabile compete</w:t>
      </w:r>
      <w:r w:rsidR="00750075" w:rsidRPr="00115A32">
        <w:rPr>
          <w:rFonts w:ascii="Times New Roman" w:hAnsi="Times New Roman" w:cs="Times New Roman"/>
          <w:sz w:val="24"/>
          <w:szCs w:val="24"/>
        </w:rPr>
        <w:t>nte per materia</w:t>
      </w:r>
      <w:r w:rsidRPr="00115A32">
        <w:rPr>
          <w:rFonts w:ascii="Times New Roman" w:hAnsi="Times New Roman" w:cs="Times New Roman"/>
          <w:sz w:val="24"/>
          <w:szCs w:val="24"/>
        </w:rPr>
        <w:t>. Alla relazione deve, altresì, essere allegata tutta la documentazione necessaria per predisporre gli atti difensivi.</w:t>
      </w:r>
    </w:p>
    <w:p w:rsidR="00750075" w:rsidRPr="00AA5492" w:rsidRDefault="00AA5492"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A5492">
        <w:rPr>
          <w:rFonts w:ascii="Times New Roman" w:hAnsi="Times New Roman" w:cs="Times New Roman"/>
          <w:sz w:val="24"/>
          <w:szCs w:val="24"/>
        </w:rPr>
        <w:t xml:space="preserve">L’incarico legale sarà conferito con determinazione del Responsabile dell’Area </w:t>
      </w:r>
      <w:r w:rsidR="007535D9">
        <w:rPr>
          <w:rFonts w:ascii="Times New Roman" w:hAnsi="Times New Roman" w:cs="Times New Roman"/>
          <w:sz w:val="24"/>
          <w:szCs w:val="24"/>
        </w:rPr>
        <w:t>Amministrativa e Servizio Contenzioso</w:t>
      </w:r>
      <w:r>
        <w:rPr>
          <w:rFonts w:ascii="Times New Roman" w:hAnsi="Times New Roman" w:cs="Times New Roman"/>
          <w:sz w:val="24"/>
          <w:szCs w:val="24"/>
        </w:rPr>
        <w:t>.</w:t>
      </w:r>
    </w:p>
    <w:p w:rsidR="00AE04ED" w:rsidRPr="00115A32" w:rsidRDefault="00AE04ED"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Il Presidente conferisce il patrocinio attraverso la sottoscrizione della procura alla lite.</w:t>
      </w:r>
    </w:p>
    <w:p w:rsidR="00AE04ED" w:rsidRPr="00115A32" w:rsidRDefault="00AE04ED" w:rsidP="00115A32">
      <w:pPr>
        <w:autoSpaceDE w:val="0"/>
        <w:autoSpaceDN w:val="0"/>
        <w:adjustRightInd w:val="0"/>
        <w:spacing w:after="0" w:line="240" w:lineRule="auto"/>
        <w:contextualSpacing/>
        <w:rPr>
          <w:rFonts w:ascii="Times New Roman" w:hAnsi="Times New Roman" w:cs="Times New Roman"/>
          <w:sz w:val="24"/>
          <w:szCs w:val="24"/>
        </w:rPr>
      </w:pP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B77281">
        <w:rPr>
          <w:rFonts w:ascii="Times New Roman" w:hAnsi="Times New Roman" w:cs="Times New Roman"/>
          <w:b/>
          <w:sz w:val="24"/>
          <w:szCs w:val="24"/>
        </w:rPr>
        <w:t>Art.3</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Criteri generali e Albo</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450980" w:rsidRPr="00115A32" w:rsidRDefault="00450980" w:rsidP="00E9141A">
      <w:pPr>
        <w:autoSpaceDE w:val="0"/>
        <w:autoSpaceDN w:val="0"/>
        <w:adjustRightInd w:val="0"/>
        <w:spacing w:after="0" w:line="240" w:lineRule="auto"/>
        <w:ind w:firstLine="708"/>
        <w:contextualSpacing/>
        <w:rPr>
          <w:rFonts w:ascii="Times New Roman" w:hAnsi="Times New Roman" w:cs="Times New Roman"/>
          <w:sz w:val="24"/>
          <w:szCs w:val="24"/>
        </w:rPr>
      </w:pPr>
      <w:r w:rsidRPr="00115A32">
        <w:rPr>
          <w:rFonts w:ascii="Times New Roman" w:hAnsi="Times New Roman" w:cs="Times New Roman"/>
          <w:sz w:val="24"/>
          <w:szCs w:val="24"/>
        </w:rPr>
        <w:t>I criteri che devono ispirare la scelta del professionista sono:</w:t>
      </w:r>
    </w:p>
    <w:p w:rsidR="00450980" w:rsidRPr="00115A32" w:rsidRDefault="00450980" w:rsidP="00E9141A">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Rotazione tra i professionisti nell’ambito di ogni sezione, al fine</w:t>
      </w:r>
      <w:r w:rsidR="00750075" w:rsidRPr="00115A32">
        <w:rPr>
          <w:rFonts w:ascii="Times New Roman" w:hAnsi="Times New Roman" w:cs="Times New Roman"/>
          <w:sz w:val="24"/>
          <w:szCs w:val="24"/>
        </w:rPr>
        <w:t xml:space="preserve"> di evitare cumulo di incarichi, nei limiti non pregiudizievol</w:t>
      </w:r>
      <w:r w:rsidR="002B4C0D" w:rsidRPr="00115A32">
        <w:rPr>
          <w:rFonts w:ascii="Times New Roman" w:hAnsi="Times New Roman" w:cs="Times New Roman"/>
          <w:sz w:val="24"/>
          <w:szCs w:val="24"/>
        </w:rPr>
        <w:t>i</w:t>
      </w:r>
      <w:r w:rsidR="00750075" w:rsidRPr="00115A32">
        <w:rPr>
          <w:rFonts w:ascii="Times New Roman" w:hAnsi="Times New Roman" w:cs="Times New Roman"/>
          <w:sz w:val="24"/>
          <w:szCs w:val="24"/>
        </w:rPr>
        <w:t xml:space="preserve"> per gli interessi della P.A.</w:t>
      </w:r>
      <w:r w:rsidR="00E9141A">
        <w:rPr>
          <w:rFonts w:ascii="Times New Roman" w:hAnsi="Times New Roman" w:cs="Times New Roman"/>
          <w:sz w:val="24"/>
          <w:szCs w:val="24"/>
        </w:rPr>
        <w:t>;</w:t>
      </w:r>
    </w:p>
    <w:p w:rsidR="00450980" w:rsidRPr="00115A32" w:rsidRDefault="00450980" w:rsidP="00E9141A">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Specializzazioni dichiarate ed  esperienze risultanti dal curriculum presentato;</w:t>
      </w:r>
    </w:p>
    <w:p w:rsidR="00450980" w:rsidRPr="00115A32" w:rsidRDefault="00450980" w:rsidP="00E9141A">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Evidente conseguenzialità e complementarietà con altri incarichi;</w:t>
      </w:r>
    </w:p>
    <w:p w:rsidR="00450980" w:rsidRPr="00115A32" w:rsidRDefault="00450980" w:rsidP="00E9141A">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Incarichi aventi lo stesso oggetto;</w:t>
      </w:r>
    </w:p>
    <w:p w:rsidR="00C509EE" w:rsidRPr="00115A32" w:rsidRDefault="00450980" w:rsidP="00E9141A">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Mantenimento, ove tecnicamente possibile, di tutti i gradi di giudizio in capo ad unico legale.</w:t>
      </w:r>
    </w:p>
    <w:p w:rsidR="00C509EE" w:rsidRPr="00115A32" w:rsidRDefault="00450980"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A tal uopo, per l’affidamento degli incarichi legali esterni, è costituito apposito albo aperto diviso in sezioni (civile – penale</w:t>
      </w:r>
      <w:r w:rsidR="00004544" w:rsidRPr="00115A32">
        <w:rPr>
          <w:rFonts w:ascii="Times New Roman" w:hAnsi="Times New Roman" w:cs="Times New Roman"/>
          <w:sz w:val="24"/>
          <w:szCs w:val="24"/>
        </w:rPr>
        <w:t xml:space="preserve"> e</w:t>
      </w:r>
      <w:r w:rsidRPr="00115A32">
        <w:rPr>
          <w:rFonts w:ascii="Times New Roman" w:hAnsi="Times New Roman" w:cs="Times New Roman"/>
          <w:sz w:val="24"/>
          <w:szCs w:val="24"/>
        </w:rPr>
        <w:t xml:space="preserve"> amministrativo) aperto ai professionisti singoli esercenti  la professione di assistenza e patrocinio.</w:t>
      </w:r>
    </w:p>
    <w:p w:rsidR="00C509EE" w:rsidRPr="00115A32" w:rsidRDefault="00C509EE"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La tenuta dell'albo e </w:t>
      </w:r>
      <w:r w:rsidR="004C7B40" w:rsidRPr="00115A32">
        <w:rPr>
          <w:rFonts w:ascii="Times New Roman" w:hAnsi="Times New Roman" w:cs="Times New Roman"/>
          <w:sz w:val="24"/>
          <w:szCs w:val="24"/>
        </w:rPr>
        <w:t xml:space="preserve">il </w:t>
      </w:r>
      <w:r w:rsidRPr="00115A32">
        <w:rPr>
          <w:rFonts w:ascii="Times New Roman" w:hAnsi="Times New Roman" w:cs="Times New Roman"/>
          <w:sz w:val="24"/>
          <w:szCs w:val="24"/>
        </w:rPr>
        <w:t>suo aggiornamento è affidata al</w:t>
      </w:r>
      <w:r w:rsidR="00004544" w:rsidRPr="00115A32">
        <w:rPr>
          <w:rFonts w:ascii="Times New Roman" w:hAnsi="Times New Roman" w:cs="Times New Roman"/>
          <w:sz w:val="24"/>
          <w:szCs w:val="24"/>
        </w:rPr>
        <w:t xml:space="preserve"> Responsabile</w:t>
      </w:r>
      <w:r w:rsidR="007535D9">
        <w:rPr>
          <w:rFonts w:ascii="Times New Roman" w:hAnsi="Times New Roman" w:cs="Times New Roman"/>
          <w:sz w:val="24"/>
          <w:szCs w:val="24"/>
        </w:rPr>
        <w:t xml:space="preserve"> </w:t>
      </w:r>
      <w:r w:rsidR="007535D9" w:rsidRPr="00AA5492">
        <w:rPr>
          <w:rFonts w:ascii="Times New Roman" w:hAnsi="Times New Roman" w:cs="Times New Roman"/>
          <w:sz w:val="24"/>
          <w:szCs w:val="24"/>
        </w:rPr>
        <w:t xml:space="preserve">dell’Area </w:t>
      </w:r>
      <w:r w:rsidR="007535D9">
        <w:rPr>
          <w:rFonts w:ascii="Times New Roman" w:hAnsi="Times New Roman" w:cs="Times New Roman"/>
          <w:sz w:val="24"/>
          <w:szCs w:val="24"/>
        </w:rPr>
        <w:t>Amministrativa e Servizio Contenzioso</w:t>
      </w:r>
      <w:r w:rsidR="00E9141A">
        <w:rPr>
          <w:rFonts w:ascii="Times New Roman" w:hAnsi="Times New Roman" w:cs="Times New Roman"/>
          <w:sz w:val="24"/>
          <w:szCs w:val="24"/>
        </w:rPr>
        <w:t xml:space="preserve">, </w:t>
      </w:r>
      <w:r w:rsidR="00202E83" w:rsidRPr="00115A32">
        <w:rPr>
          <w:rFonts w:ascii="Times New Roman" w:hAnsi="Times New Roman" w:cs="Times New Roman"/>
          <w:sz w:val="24"/>
          <w:szCs w:val="24"/>
        </w:rPr>
        <w:t>che ne individuerà il responsabile della tenuta.</w:t>
      </w:r>
    </w:p>
    <w:p w:rsidR="00D32747" w:rsidRPr="007535D9" w:rsidRDefault="00C509EE" w:rsidP="007535D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A5492">
        <w:rPr>
          <w:rFonts w:ascii="Times New Roman" w:hAnsi="Times New Roman" w:cs="Times New Roman"/>
          <w:sz w:val="24"/>
          <w:szCs w:val="24"/>
        </w:rPr>
        <w:t>L'istituzione e la prima approvazione è competenza</w:t>
      </w:r>
      <w:r w:rsidRPr="00E9141A">
        <w:rPr>
          <w:rFonts w:ascii="Times New Roman" w:hAnsi="Times New Roman" w:cs="Times New Roman"/>
          <w:color w:val="FF0000"/>
          <w:sz w:val="24"/>
          <w:szCs w:val="24"/>
        </w:rPr>
        <w:t xml:space="preserve"> </w:t>
      </w:r>
      <w:r w:rsidR="00AA5492" w:rsidRPr="00AA5492">
        <w:rPr>
          <w:rFonts w:ascii="Times New Roman" w:hAnsi="Times New Roman" w:cs="Times New Roman"/>
          <w:sz w:val="24"/>
          <w:szCs w:val="24"/>
        </w:rPr>
        <w:t xml:space="preserve">del Responsabile </w:t>
      </w:r>
      <w:r w:rsidR="007535D9" w:rsidRPr="00AA5492">
        <w:rPr>
          <w:rFonts w:ascii="Times New Roman" w:hAnsi="Times New Roman" w:cs="Times New Roman"/>
          <w:sz w:val="24"/>
          <w:szCs w:val="24"/>
        </w:rPr>
        <w:t xml:space="preserve">dell’Area </w:t>
      </w:r>
      <w:r w:rsidR="007535D9">
        <w:rPr>
          <w:rFonts w:ascii="Times New Roman" w:hAnsi="Times New Roman" w:cs="Times New Roman"/>
          <w:sz w:val="24"/>
          <w:szCs w:val="24"/>
        </w:rPr>
        <w:t>Amministrativa e Servizio Contenzioso</w:t>
      </w:r>
      <w:r w:rsidR="00E932E6">
        <w:rPr>
          <w:rFonts w:ascii="Times New Roman" w:hAnsi="Times New Roman" w:cs="Times New Roman"/>
          <w:sz w:val="24"/>
          <w:szCs w:val="24"/>
        </w:rPr>
        <w:t>.</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7535D9" w:rsidRDefault="007535D9"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B77281">
        <w:rPr>
          <w:rFonts w:ascii="Times New Roman" w:hAnsi="Times New Roman" w:cs="Times New Roman"/>
          <w:b/>
          <w:sz w:val="24"/>
          <w:szCs w:val="24"/>
        </w:rPr>
        <w:lastRenderedPageBreak/>
        <w:t>Art.4</w:t>
      </w:r>
    </w:p>
    <w:p w:rsidR="00C509EE" w:rsidRPr="00B77281" w:rsidRDefault="00D32747"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I</w:t>
      </w:r>
      <w:r w:rsidR="00C509EE" w:rsidRPr="00B77281">
        <w:rPr>
          <w:rFonts w:ascii="Times New Roman" w:hAnsi="Times New Roman" w:cs="Times New Roman"/>
          <w:i/>
          <w:sz w:val="24"/>
          <w:szCs w:val="24"/>
        </w:rPr>
        <w:t>scrizione</w:t>
      </w:r>
    </w:p>
    <w:p w:rsidR="00C509EE" w:rsidRPr="00115A32" w:rsidRDefault="00D32747" w:rsidP="00115A32">
      <w:pPr>
        <w:autoSpaceDE w:val="0"/>
        <w:autoSpaceDN w:val="0"/>
        <w:adjustRightInd w:val="0"/>
        <w:spacing w:after="0" w:line="240" w:lineRule="auto"/>
        <w:contextualSpacing/>
        <w:rPr>
          <w:rFonts w:ascii="Times New Roman" w:hAnsi="Times New Roman" w:cs="Times New Roman"/>
          <w:sz w:val="24"/>
          <w:szCs w:val="24"/>
        </w:rPr>
      </w:pPr>
      <w:r w:rsidRPr="00115A32">
        <w:rPr>
          <w:rFonts w:ascii="Times New Roman" w:hAnsi="Times New Roman" w:cs="Times New Roman"/>
          <w:sz w:val="24"/>
          <w:szCs w:val="24"/>
        </w:rPr>
        <w:t xml:space="preserve"> </w:t>
      </w:r>
    </w:p>
    <w:p w:rsidR="00C509EE" w:rsidRPr="00115A32" w:rsidRDefault="00202E83"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Ai fini dell’istituzione dell’albo, il responsabile </w:t>
      </w:r>
      <w:r w:rsidR="007535D9" w:rsidRPr="00AA5492">
        <w:rPr>
          <w:rFonts w:ascii="Times New Roman" w:hAnsi="Times New Roman" w:cs="Times New Roman"/>
          <w:sz w:val="24"/>
          <w:szCs w:val="24"/>
        </w:rPr>
        <w:t xml:space="preserve">dell’Area </w:t>
      </w:r>
      <w:r w:rsidR="007535D9">
        <w:rPr>
          <w:rFonts w:ascii="Times New Roman" w:hAnsi="Times New Roman" w:cs="Times New Roman"/>
          <w:sz w:val="24"/>
          <w:szCs w:val="24"/>
        </w:rPr>
        <w:t>Amministrativa e Servizio Contenzioso</w:t>
      </w:r>
      <w:r w:rsidR="007535D9" w:rsidRPr="00115A32">
        <w:rPr>
          <w:rFonts w:ascii="Times New Roman" w:hAnsi="Times New Roman" w:cs="Times New Roman"/>
          <w:sz w:val="24"/>
          <w:szCs w:val="24"/>
        </w:rPr>
        <w:t xml:space="preserve"> </w:t>
      </w:r>
      <w:r w:rsidRPr="00115A32">
        <w:rPr>
          <w:rFonts w:ascii="Times New Roman" w:hAnsi="Times New Roman" w:cs="Times New Roman"/>
          <w:sz w:val="24"/>
          <w:szCs w:val="24"/>
        </w:rPr>
        <w:t>provvede a pubblicare apposito avviso, nel rispetto dei criteri e della dis</w:t>
      </w:r>
      <w:r w:rsidR="00681BC1">
        <w:rPr>
          <w:rFonts w:ascii="Times New Roman" w:hAnsi="Times New Roman" w:cs="Times New Roman"/>
          <w:sz w:val="24"/>
          <w:szCs w:val="24"/>
        </w:rPr>
        <w:t>ciplina del presente  disciplinare</w:t>
      </w:r>
      <w:r w:rsidRPr="00115A32">
        <w:rPr>
          <w:rFonts w:ascii="Times New Roman" w:hAnsi="Times New Roman" w:cs="Times New Roman"/>
          <w:sz w:val="24"/>
          <w:szCs w:val="24"/>
        </w:rPr>
        <w:t>.</w:t>
      </w:r>
    </w:p>
    <w:p w:rsidR="00202E83" w:rsidRPr="00115A32" w:rsidRDefault="00202E83"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Dall</w:t>
      </w:r>
      <w:r w:rsidR="00E9141A">
        <w:rPr>
          <w:rFonts w:ascii="Times New Roman" w:hAnsi="Times New Roman" w:cs="Times New Roman"/>
          <w:sz w:val="24"/>
          <w:szCs w:val="24"/>
        </w:rPr>
        <w:t xml:space="preserve">’avviso deve essere data </w:t>
      </w:r>
      <w:r w:rsidRPr="00115A32">
        <w:rPr>
          <w:rFonts w:ascii="Times New Roman" w:hAnsi="Times New Roman" w:cs="Times New Roman"/>
          <w:sz w:val="24"/>
          <w:szCs w:val="24"/>
        </w:rPr>
        <w:t>pubblicità all’Albo</w:t>
      </w:r>
      <w:r w:rsidR="00E9141A">
        <w:rPr>
          <w:rFonts w:ascii="Times New Roman" w:hAnsi="Times New Roman" w:cs="Times New Roman"/>
          <w:sz w:val="24"/>
          <w:szCs w:val="24"/>
        </w:rPr>
        <w:t xml:space="preserve"> on line e</w:t>
      </w:r>
      <w:r w:rsidRPr="00115A32">
        <w:rPr>
          <w:rFonts w:ascii="Times New Roman" w:hAnsi="Times New Roman" w:cs="Times New Roman"/>
          <w:sz w:val="24"/>
          <w:szCs w:val="24"/>
        </w:rPr>
        <w:t xml:space="preserve"> sul sito</w:t>
      </w:r>
      <w:r w:rsidR="00840BF5" w:rsidRPr="00115A32">
        <w:rPr>
          <w:rFonts w:ascii="Times New Roman" w:hAnsi="Times New Roman" w:cs="Times New Roman"/>
          <w:sz w:val="24"/>
          <w:szCs w:val="24"/>
        </w:rPr>
        <w:t xml:space="preserve"> web dell’Ente.</w:t>
      </w:r>
    </w:p>
    <w:p w:rsidR="00202E83" w:rsidRPr="00115A32" w:rsidRDefault="00202E83"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I professionisti interessati o il rappresentante dello studio associato, dovranno far pervenire, insieme all’istanza di iscrizione n</w:t>
      </w:r>
      <w:r w:rsidR="00840BF5" w:rsidRPr="00115A32">
        <w:rPr>
          <w:rFonts w:ascii="Times New Roman" w:hAnsi="Times New Roman" w:cs="Times New Roman"/>
          <w:sz w:val="24"/>
          <w:szCs w:val="24"/>
        </w:rPr>
        <w:t>elle sezioni di competenza prescelte</w:t>
      </w:r>
      <w:r w:rsidR="00EE61DC" w:rsidRPr="00115A32">
        <w:rPr>
          <w:rFonts w:ascii="Times New Roman" w:hAnsi="Times New Roman" w:cs="Times New Roman"/>
          <w:sz w:val="24"/>
          <w:szCs w:val="24"/>
        </w:rPr>
        <w:t>, senza limiti</w:t>
      </w:r>
      <w:r w:rsidRPr="00115A32">
        <w:rPr>
          <w:rFonts w:ascii="Times New Roman" w:hAnsi="Times New Roman" w:cs="Times New Roman"/>
          <w:sz w:val="24"/>
          <w:szCs w:val="24"/>
        </w:rPr>
        <w:t>, in base alla propria competenza, la seguente documentazione:</w:t>
      </w:r>
    </w:p>
    <w:p w:rsidR="00202E83" w:rsidRPr="00115A32" w:rsidRDefault="00202E83" w:rsidP="00115A32">
      <w:pPr>
        <w:autoSpaceDE w:val="0"/>
        <w:autoSpaceDN w:val="0"/>
        <w:adjustRightInd w:val="0"/>
        <w:spacing w:after="0" w:line="240" w:lineRule="auto"/>
        <w:contextualSpacing/>
        <w:jc w:val="both"/>
        <w:rPr>
          <w:rFonts w:ascii="Times New Roman" w:hAnsi="Times New Roman" w:cs="Times New Roman"/>
          <w:sz w:val="24"/>
          <w:szCs w:val="24"/>
        </w:rPr>
      </w:pPr>
      <w:r w:rsidRPr="00115A32">
        <w:rPr>
          <w:rFonts w:ascii="Times New Roman" w:hAnsi="Times New Roman" w:cs="Times New Roman"/>
          <w:sz w:val="24"/>
          <w:szCs w:val="24"/>
        </w:rPr>
        <w:t>1 – Autocertificazione con le modalità di cui al D.P.R. 445/2000 e successive modifiche ed integrazione, attestante:</w:t>
      </w:r>
    </w:p>
    <w:p w:rsidR="00202E83" w:rsidRPr="00115A32" w:rsidRDefault="00202E83"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l’iscrizione all’albo professionale con indicazione della data di prima iscrizione, eventuali sospensioni, cancellazioni e i motivi delle stesse;</w:t>
      </w:r>
    </w:p>
    <w:p w:rsidR="00202E83" w:rsidRPr="00115A32" w:rsidRDefault="00202E83"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che non sussistono cause ostative a norma di legge a contrarre con la Pubblica Amministrazione;</w:t>
      </w:r>
    </w:p>
    <w:p w:rsidR="00D819BA" w:rsidRPr="00115A32" w:rsidRDefault="00D819B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 xml:space="preserve">dichiarazione di presa conoscenza e di accettazione del presente </w:t>
      </w:r>
      <w:r w:rsidR="00681BC1">
        <w:rPr>
          <w:rFonts w:ascii="Times New Roman" w:hAnsi="Times New Roman" w:cs="Times New Roman"/>
          <w:sz w:val="24"/>
          <w:szCs w:val="24"/>
        </w:rPr>
        <w:t>disciplinare</w:t>
      </w:r>
      <w:r w:rsidRPr="00115A32">
        <w:rPr>
          <w:rFonts w:ascii="Times New Roman" w:hAnsi="Times New Roman" w:cs="Times New Roman"/>
          <w:sz w:val="24"/>
          <w:szCs w:val="24"/>
        </w:rPr>
        <w:t>;</w:t>
      </w:r>
    </w:p>
    <w:p w:rsidR="00D819BA" w:rsidRPr="00115A32" w:rsidRDefault="00D819B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dichiarazione di impegno a non accettare incarichi da terzi, pubblici o privati contro l’Amministrazione comunitaria per la durata del rapporto instaurato, e sull’inesistenza di conflitto di interesse in ordine all’incarico affidato, in relazione a quanto disposto dal codice deontologico forense:</w:t>
      </w:r>
    </w:p>
    <w:p w:rsidR="00D819BA" w:rsidRPr="00115A32" w:rsidRDefault="00D819B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dichiarazione di accettazione del calcolo dell’onorario limitato all’importo liquidato in sentenza in caso di vittoria, con recupero diretto, da aggiungersi all’acconto liquidato all’atto del conferimento, e in caso di compensazione o soccombenza limitato al compenso pattuito di cui al successivo art. 7;</w:t>
      </w:r>
    </w:p>
    <w:p w:rsidR="00D819BA" w:rsidRPr="00115A32" w:rsidRDefault="00D819B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non essere risultati destinatari di una sentenza di condanna con sentenza passata in giudicato, ovvero con sentenza di applicazione della pena su richiesta formulata ai sensi dell’art. 444 del Codice di Procedura Penale per qualsiasi reato che incida sulla moralità professionale, o per partecipazione ad un’organizzazione criminale, corruzione, frode riciclaggio di proventi da attività illecita;</w:t>
      </w:r>
    </w:p>
    <w:p w:rsidR="00D819BA" w:rsidRPr="00115A32" w:rsidRDefault="00D819B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di essere in possesso di una polizza assicurativa per responsabilità professionali, con un massimale di copertura non inferiore ad €</w:t>
      </w:r>
      <w:r w:rsidR="00681BC1">
        <w:rPr>
          <w:rFonts w:ascii="Times New Roman" w:hAnsi="Times New Roman" w:cs="Times New Roman"/>
          <w:sz w:val="24"/>
          <w:szCs w:val="24"/>
        </w:rPr>
        <w:t>.</w:t>
      </w:r>
      <w:r w:rsidRPr="00115A32">
        <w:rPr>
          <w:rFonts w:ascii="Times New Roman" w:hAnsi="Times New Roman" w:cs="Times New Roman"/>
          <w:sz w:val="24"/>
          <w:szCs w:val="24"/>
        </w:rPr>
        <w:t xml:space="preserve"> 500.000,00;</w:t>
      </w:r>
    </w:p>
    <w:p w:rsidR="00840BF5" w:rsidRPr="00115A32" w:rsidRDefault="00E9141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40BF5" w:rsidRPr="00115A32">
        <w:rPr>
          <w:rFonts w:ascii="Times New Roman" w:hAnsi="Times New Roman" w:cs="Times New Roman"/>
          <w:sz w:val="24"/>
          <w:szCs w:val="24"/>
        </w:rPr>
        <w:t>i essere iscritt</w:t>
      </w:r>
      <w:r>
        <w:rPr>
          <w:rFonts w:ascii="Times New Roman" w:hAnsi="Times New Roman" w:cs="Times New Roman"/>
          <w:sz w:val="24"/>
          <w:szCs w:val="24"/>
        </w:rPr>
        <w:t>o</w:t>
      </w:r>
      <w:r w:rsidR="00840BF5" w:rsidRPr="00115A32">
        <w:rPr>
          <w:rFonts w:ascii="Times New Roman" w:hAnsi="Times New Roman" w:cs="Times New Roman"/>
          <w:sz w:val="24"/>
          <w:szCs w:val="24"/>
        </w:rPr>
        <w:t xml:space="preserve"> da almeno 7 anni all’Ordine degli Avvocati</w:t>
      </w:r>
      <w:r>
        <w:rPr>
          <w:rFonts w:ascii="Times New Roman" w:hAnsi="Times New Roman" w:cs="Times New Roman"/>
          <w:sz w:val="24"/>
          <w:szCs w:val="24"/>
        </w:rPr>
        <w:t>;</w:t>
      </w:r>
    </w:p>
    <w:p w:rsidR="00840BF5" w:rsidRPr="00115A32" w:rsidRDefault="00E9141A" w:rsidP="00115A3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40BF5" w:rsidRPr="00115A32">
        <w:rPr>
          <w:rFonts w:ascii="Times New Roman" w:hAnsi="Times New Roman" w:cs="Times New Roman"/>
          <w:sz w:val="24"/>
          <w:szCs w:val="24"/>
        </w:rPr>
        <w:t>i avere già svolto patrocini per la Pubblica Amministrazione</w:t>
      </w:r>
      <w:r>
        <w:rPr>
          <w:rFonts w:ascii="Times New Roman" w:hAnsi="Times New Roman" w:cs="Times New Roman"/>
          <w:sz w:val="24"/>
          <w:szCs w:val="24"/>
        </w:rPr>
        <w:t>.</w:t>
      </w:r>
      <w:r w:rsidR="00840BF5" w:rsidRPr="00115A32">
        <w:rPr>
          <w:rFonts w:ascii="Times New Roman" w:hAnsi="Times New Roman" w:cs="Times New Roman"/>
          <w:sz w:val="24"/>
          <w:szCs w:val="24"/>
        </w:rPr>
        <w:t xml:space="preserve"> </w:t>
      </w:r>
    </w:p>
    <w:p w:rsidR="00C509EE" w:rsidRPr="00115A32" w:rsidRDefault="00C509EE" w:rsidP="00115A32">
      <w:pPr>
        <w:autoSpaceDE w:val="0"/>
        <w:autoSpaceDN w:val="0"/>
        <w:adjustRightInd w:val="0"/>
        <w:spacing w:after="0" w:line="240" w:lineRule="auto"/>
        <w:contextualSpacing/>
        <w:jc w:val="both"/>
        <w:rPr>
          <w:rFonts w:ascii="Times New Roman" w:hAnsi="Times New Roman" w:cs="Times New Roman"/>
          <w:sz w:val="24"/>
          <w:szCs w:val="24"/>
        </w:rPr>
      </w:pPr>
      <w:r w:rsidRPr="00115A32">
        <w:rPr>
          <w:rFonts w:ascii="Times New Roman" w:hAnsi="Times New Roman" w:cs="Times New Roman"/>
          <w:sz w:val="24"/>
          <w:szCs w:val="24"/>
        </w:rPr>
        <w:t>2</w:t>
      </w:r>
      <w:r w:rsidR="00D819BA" w:rsidRPr="00115A32">
        <w:rPr>
          <w:rFonts w:ascii="Times New Roman" w:hAnsi="Times New Roman" w:cs="Times New Roman"/>
          <w:sz w:val="24"/>
          <w:szCs w:val="24"/>
        </w:rPr>
        <w:t xml:space="preserve"> </w:t>
      </w:r>
      <w:r w:rsidR="00464426" w:rsidRPr="00115A32">
        <w:rPr>
          <w:rFonts w:ascii="Times New Roman" w:hAnsi="Times New Roman" w:cs="Times New Roman"/>
          <w:sz w:val="24"/>
          <w:szCs w:val="24"/>
        </w:rPr>
        <w:t>–</w:t>
      </w:r>
      <w:r w:rsidR="00D819BA" w:rsidRPr="00115A32">
        <w:rPr>
          <w:rFonts w:ascii="Times New Roman" w:hAnsi="Times New Roman" w:cs="Times New Roman"/>
          <w:sz w:val="24"/>
          <w:szCs w:val="24"/>
        </w:rPr>
        <w:t xml:space="preserve"> </w:t>
      </w:r>
      <w:r w:rsidR="00464426" w:rsidRPr="00115A32">
        <w:rPr>
          <w:rFonts w:ascii="Times New Roman" w:hAnsi="Times New Roman" w:cs="Times New Roman"/>
          <w:sz w:val="24"/>
          <w:szCs w:val="24"/>
        </w:rPr>
        <w:t xml:space="preserve">Curriculum di studio, degli incarichi assolti e delle attività svolte, con l’indicazione delle specializzazioni e delle pubblicazioni presentato con le modalità di cui al D.P.R. 445/2000 e </w:t>
      </w:r>
      <w:proofErr w:type="spellStart"/>
      <w:r w:rsidR="00464426" w:rsidRPr="00115A32">
        <w:rPr>
          <w:rFonts w:ascii="Times New Roman" w:hAnsi="Times New Roman" w:cs="Times New Roman"/>
          <w:sz w:val="24"/>
          <w:szCs w:val="24"/>
        </w:rPr>
        <w:t>s.m.i.</w:t>
      </w:r>
      <w:proofErr w:type="spellEnd"/>
    </w:p>
    <w:p w:rsidR="00464426" w:rsidRPr="00115A32" w:rsidRDefault="00464426"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 richiesta di iscrizione all’albo comunitario deve essere indirizzata alla Comunità Montana Alburni –</w:t>
      </w:r>
      <w:r w:rsidR="00AF5207">
        <w:rPr>
          <w:rFonts w:ascii="Times New Roman" w:hAnsi="Times New Roman" w:cs="Times New Roman"/>
          <w:sz w:val="24"/>
          <w:szCs w:val="24"/>
        </w:rPr>
        <w:t xml:space="preserve"> </w:t>
      </w:r>
      <w:r w:rsidRPr="00115A32">
        <w:rPr>
          <w:rFonts w:ascii="Times New Roman" w:hAnsi="Times New Roman" w:cs="Times New Roman"/>
          <w:sz w:val="24"/>
          <w:szCs w:val="24"/>
        </w:rPr>
        <w:t>Via Uliveto, 8/F- 84020 Controne,</w:t>
      </w:r>
      <w:r w:rsidR="00840BF5" w:rsidRPr="00115A32">
        <w:rPr>
          <w:rFonts w:ascii="Times New Roman" w:hAnsi="Times New Roman" w:cs="Times New Roman"/>
          <w:sz w:val="24"/>
          <w:szCs w:val="24"/>
        </w:rPr>
        <w:t xml:space="preserve"> </w:t>
      </w:r>
      <w:r w:rsidR="00AF5207">
        <w:rPr>
          <w:rFonts w:ascii="Times New Roman" w:hAnsi="Times New Roman" w:cs="Times New Roman"/>
          <w:sz w:val="24"/>
          <w:szCs w:val="24"/>
        </w:rPr>
        <w:t xml:space="preserve">e inviata </w:t>
      </w:r>
      <w:r w:rsidR="00840BF5" w:rsidRPr="00115A32">
        <w:rPr>
          <w:rFonts w:ascii="Times New Roman" w:hAnsi="Times New Roman" w:cs="Times New Roman"/>
          <w:sz w:val="24"/>
          <w:szCs w:val="24"/>
        </w:rPr>
        <w:t>a mezzo PEC</w:t>
      </w:r>
      <w:r w:rsidR="004937B8">
        <w:rPr>
          <w:rFonts w:ascii="Times New Roman" w:hAnsi="Times New Roman" w:cs="Times New Roman"/>
          <w:sz w:val="24"/>
          <w:szCs w:val="24"/>
        </w:rPr>
        <w:t xml:space="preserve"> info</w:t>
      </w:r>
      <w:r w:rsidR="00E9141A">
        <w:rPr>
          <w:rFonts w:ascii="Times New Roman" w:hAnsi="Times New Roman" w:cs="Times New Roman"/>
          <w:sz w:val="24"/>
          <w:szCs w:val="24"/>
        </w:rPr>
        <w:t>@pec</w:t>
      </w:r>
      <w:r w:rsidR="00FC6B36">
        <w:rPr>
          <w:rFonts w:ascii="Times New Roman" w:hAnsi="Times New Roman" w:cs="Times New Roman"/>
          <w:sz w:val="24"/>
          <w:szCs w:val="24"/>
        </w:rPr>
        <w:t>.</w:t>
      </w:r>
      <w:r w:rsidR="00E9141A">
        <w:rPr>
          <w:rFonts w:ascii="Times New Roman" w:hAnsi="Times New Roman" w:cs="Times New Roman"/>
          <w:sz w:val="24"/>
          <w:szCs w:val="24"/>
        </w:rPr>
        <w:t>comunitamontanaalburni.it</w:t>
      </w:r>
      <w:r w:rsidR="00840BF5" w:rsidRPr="00115A32">
        <w:rPr>
          <w:rFonts w:ascii="Times New Roman" w:hAnsi="Times New Roman" w:cs="Times New Roman"/>
          <w:sz w:val="24"/>
          <w:szCs w:val="24"/>
        </w:rPr>
        <w:t>,</w:t>
      </w:r>
      <w:r w:rsidRPr="00115A32">
        <w:rPr>
          <w:rFonts w:ascii="Times New Roman" w:hAnsi="Times New Roman" w:cs="Times New Roman"/>
          <w:sz w:val="24"/>
          <w:szCs w:val="24"/>
        </w:rPr>
        <w:t xml:space="preserve"> corredata della documenta</w:t>
      </w:r>
      <w:r w:rsidR="009E1277" w:rsidRPr="00115A32">
        <w:rPr>
          <w:rFonts w:ascii="Times New Roman" w:hAnsi="Times New Roman" w:cs="Times New Roman"/>
          <w:sz w:val="24"/>
          <w:szCs w:val="24"/>
        </w:rPr>
        <w:t>z</w:t>
      </w:r>
      <w:r w:rsidR="00AF5207">
        <w:rPr>
          <w:rFonts w:ascii="Times New Roman" w:hAnsi="Times New Roman" w:cs="Times New Roman"/>
          <w:sz w:val="24"/>
          <w:szCs w:val="24"/>
        </w:rPr>
        <w:t>ione di cui ai precedenti punto 1 e 2,</w:t>
      </w:r>
      <w:r w:rsidR="00AF5207" w:rsidRPr="00AF5207">
        <w:rPr>
          <w:rFonts w:ascii="Times New Roman" w:hAnsi="Times New Roman" w:cs="Times New Roman"/>
          <w:sz w:val="24"/>
          <w:szCs w:val="24"/>
        </w:rPr>
        <w:t xml:space="preserve"> </w:t>
      </w:r>
      <w:r w:rsidR="00AF5207" w:rsidRPr="00115A32">
        <w:rPr>
          <w:rFonts w:ascii="Times New Roman" w:hAnsi="Times New Roman" w:cs="Times New Roman"/>
          <w:sz w:val="24"/>
          <w:szCs w:val="24"/>
        </w:rPr>
        <w:t>entro il termine perentorio indicato nell’avviso</w:t>
      </w:r>
    </w:p>
    <w:p w:rsidR="00464426" w:rsidRPr="00115A32" w:rsidRDefault="00AF5207" w:rsidP="00E9141A">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L’oggetto della richiesta in argomento sarà</w:t>
      </w:r>
      <w:r w:rsidR="00464426" w:rsidRPr="00115A32">
        <w:rPr>
          <w:rFonts w:ascii="Times New Roman" w:hAnsi="Times New Roman" w:cs="Times New Roman"/>
          <w:sz w:val="24"/>
          <w:szCs w:val="24"/>
        </w:rPr>
        <w:t xml:space="preserve">: </w:t>
      </w:r>
      <w:r w:rsidR="00E9141A" w:rsidRPr="00E9141A">
        <w:rPr>
          <w:rFonts w:ascii="Times New Roman" w:hAnsi="Times New Roman" w:cs="Times New Roman"/>
          <w:i/>
          <w:sz w:val="24"/>
          <w:szCs w:val="24"/>
        </w:rPr>
        <w:t>“</w:t>
      </w:r>
      <w:r w:rsidR="00464426" w:rsidRPr="00E9141A">
        <w:rPr>
          <w:rFonts w:ascii="Times New Roman" w:hAnsi="Times New Roman" w:cs="Times New Roman"/>
          <w:i/>
          <w:sz w:val="24"/>
          <w:szCs w:val="24"/>
        </w:rPr>
        <w:t>Iscrizione all’albo comunitario avvocati di fiducia</w:t>
      </w:r>
      <w:r w:rsidR="00E9141A">
        <w:rPr>
          <w:rFonts w:ascii="Times New Roman" w:hAnsi="Times New Roman" w:cs="Times New Roman"/>
          <w:i/>
          <w:sz w:val="24"/>
          <w:szCs w:val="24"/>
        </w:rPr>
        <w:t>”</w:t>
      </w:r>
      <w:r w:rsidR="00464426" w:rsidRPr="00115A32">
        <w:rPr>
          <w:rFonts w:ascii="Times New Roman" w:hAnsi="Times New Roman" w:cs="Times New Roman"/>
          <w:sz w:val="24"/>
          <w:szCs w:val="24"/>
        </w:rPr>
        <w:t>.</w:t>
      </w:r>
    </w:p>
    <w:p w:rsidR="00464426" w:rsidRPr="00115A32" w:rsidRDefault="00464426"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B77281">
        <w:rPr>
          <w:rFonts w:ascii="Times New Roman" w:hAnsi="Times New Roman" w:cs="Times New Roman"/>
          <w:b/>
          <w:sz w:val="24"/>
          <w:szCs w:val="24"/>
        </w:rPr>
        <w:t>Art.</w:t>
      </w:r>
      <w:r w:rsidR="00B77281">
        <w:rPr>
          <w:rFonts w:ascii="Times New Roman" w:hAnsi="Times New Roman" w:cs="Times New Roman"/>
          <w:b/>
          <w:sz w:val="24"/>
          <w:szCs w:val="24"/>
        </w:rPr>
        <w:t xml:space="preserve"> </w:t>
      </w:r>
      <w:r w:rsidRPr="00B77281">
        <w:rPr>
          <w:rFonts w:ascii="Times New Roman" w:hAnsi="Times New Roman" w:cs="Times New Roman"/>
          <w:b/>
          <w:sz w:val="24"/>
          <w:szCs w:val="24"/>
        </w:rPr>
        <w:t>5</w:t>
      </w:r>
    </w:p>
    <w:p w:rsidR="00C509EE" w:rsidRPr="00B77281" w:rsidRDefault="00464426"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Formazione dell’albo</w:t>
      </w:r>
    </w:p>
    <w:p w:rsidR="00464426" w:rsidRPr="00115A32" w:rsidRDefault="00464426" w:rsidP="00115A32">
      <w:pPr>
        <w:autoSpaceDE w:val="0"/>
        <w:autoSpaceDN w:val="0"/>
        <w:adjustRightInd w:val="0"/>
        <w:spacing w:after="0" w:line="240" w:lineRule="auto"/>
        <w:contextualSpacing/>
        <w:rPr>
          <w:rFonts w:ascii="Times New Roman" w:hAnsi="Times New Roman" w:cs="Times New Roman"/>
          <w:sz w:val="24"/>
          <w:szCs w:val="24"/>
        </w:rPr>
      </w:pPr>
    </w:p>
    <w:p w:rsidR="004278D7" w:rsidRPr="00115A32" w:rsidRDefault="004278D7"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L’iscrizione all’albo consegue all’esame favorevole sulla regolarità e competenza delle istanze pervenute e della documentazione allegata.</w:t>
      </w:r>
    </w:p>
    <w:p w:rsidR="004278D7" w:rsidRPr="00115A32" w:rsidRDefault="004278D7"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 formazione dell’albo avverrà secondo il criterio del precedente art. 4 del presente regolamento.</w:t>
      </w:r>
    </w:p>
    <w:p w:rsidR="004278D7" w:rsidRPr="00115A32" w:rsidRDefault="004278D7"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L’accertamento dei requisiti di iscrizione all’albo comunitario sarà effettuata </w:t>
      </w:r>
      <w:r w:rsidR="00AF5207">
        <w:rPr>
          <w:rFonts w:ascii="Times New Roman" w:hAnsi="Times New Roman" w:cs="Times New Roman"/>
          <w:sz w:val="24"/>
          <w:szCs w:val="24"/>
        </w:rPr>
        <w:t>dagli uffici preposti</w:t>
      </w:r>
      <w:r w:rsidRPr="00115A32">
        <w:rPr>
          <w:rFonts w:ascii="Times New Roman" w:hAnsi="Times New Roman" w:cs="Times New Roman"/>
          <w:sz w:val="24"/>
          <w:szCs w:val="24"/>
        </w:rPr>
        <w:t>.</w:t>
      </w:r>
    </w:p>
    <w:p w:rsidR="005B7910" w:rsidRPr="00115A32" w:rsidRDefault="005B7910"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L’albo viene revisionato con cadenza annuale con le stesse modalità della sua istituzione e formazione, ed ha effetto dalla data della sua pubblicazione.</w:t>
      </w:r>
    </w:p>
    <w:p w:rsidR="005B7910" w:rsidRPr="00115A32" w:rsidRDefault="005B7910" w:rsidP="00115A32">
      <w:pPr>
        <w:autoSpaceDE w:val="0"/>
        <w:autoSpaceDN w:val="0"/>
        <w:adjustRightInd w:val="0"/>
        <w:spacing w:after="0" w:line="240" w:lineRule="auto"/>
        <w:contextualSpacing/>
        <w:rPr>
          <w:rFonts w:ascii="Times New Roman" w:hAnsi="Times New Roman" w:cs="Times New Roman"/>
          <w:sz w:val="24"/>
          <w:szCs w:val="24"/>
        </w:rPr>
      </w:pPr>
    </w:p>
    <w:p w:rsidR="005B7910" w:rsidRPr="00115A32" w:rsidRDefault="005B7910"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6</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C</w:t>
      </w:r>
      <w:r w:rsidR="005B7910" w:rsidRPr="00B77281">
        <w:rPr>
          <w:rFonts w:ascii="Times New Roman" w:hAnsi="Times New Roman" w:cs="Times New Roman"/>
          <w:i/>
          <w:sz w:val="24"/>
          <w:szCs w:val="24"/>
        </w:rPr>
        <w:t>ondizioni e modalità d’incarico</w:t>
      </w:r>
    </w:p>
    <w:p w:rsidR="005B7910" w:rsidRPr="00115A32" w:rsidRDefault="005B7910" w:rsidP="00115A32">
      <w:pPr>
        <w:autoSpaceDE w:val="0"/>
        <w:autoSpaceDN w:val="0"/>
        <w:adjustRightInd w:val="0"/>
        <w:spacing w:after="0" w:line="240" w:lineRule="auto"/>
        <w:contextualSpacing/>
        <w:rPr>
          <w:rFonts w:ascii="Times New Roman" w:hAnsi="Times New Roman" w:cs="Times New Roman"/>
          <w:sz w:val="24"/>
          <w:szCs w:val="24"/>
        </w:rPr>
      </w:pPr>
    </w:p>
    <w:p w:rsidR="00C509EE" w:rsidRPr="00115A32" w:rsidRDefault="005B7910"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L’atto con il quale viene conferito l’incarico dovrà espressamente contenere le seguenti condizioni:</w:t>
      </w:r>
    </w:p>
    <w:p w:rsidR="005B7910" w:rsidRPr="00115A32" w:rsidRDefault="005B7910" w:rsidP="00115A32">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indicazione del valore della causa che dovrà essere determinato;</w:t>
      </w:r>
    </w:p>
    <w:p w:rsidR="005B7910" w:rsidRPr="00115A32" w:rsidRDefault="005B7910" w:rsidP="00115A32">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 xml:space="preserve">nel caso in cui il valore risulti indeterminato, il valore verrà indicato dal responsabile del servizio </w:t>
      </w:r>
      <w:r w:rsidR="00004544" w:rsidRPr="00115A32">
        <w:rPr>
          <w:rFonts w:ascii="Times New Roman" w:hAnsi="Times New Roman" w:cs="Times New Roman"/>
          <w:sz w:val="24"/>
          <w:szCs w:val="24"/>
        </w:rPr>
        <w:t>contenzioso</w:t>
      </w:r>
      <w:r w:rsidRPr="00115A32">
        <w:rPr>
          <w:rFonts w:ascii="Times New Roman" w:hAnsi="Times New Roman" w:cs="Times New Roman"/>
          <w:sz w:val="24"/>
          <w:szCs w:val="24"/>
        </w:rPr>
        <w:t>, sentito il responsabile competente per materia;</w:t>
      </w:r>
    </w:p>
    <w:p w:rsidR="00163C52" w:rsidRPr="00115A32" w:rsidRDefault="00D46663" w:rsidP="00115A32">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 xml:space="preserve">a titolo di acconto sull’onorario al professionista incaricato verrà corrisposta una somma forfettaria </w:t>
      </w:r>
      <w:r w:rsidR="00840BF5" w:rsidRPr="00115A32">
        <w:rPr>
          <w:rFonts w:ascii="Times New Roman" w:hAnsi="Times New Roman" w:cs="Times New Roman"/>
          <w:sz w:val="24"/>
          <w:szCs w:val="24"/>
        </w:rPr>
        <w:t>al 30% di quanto stabilito all’art.</w:t>
      </w:r>
      <w:r w:rsidR="00AF5207">
        <w:rPr>
          <w:rFonts w:ascii="Times New Roman" w:hAnsi="Times New Roman" w:cs="Times New Roman"/>
          <w:sz w:val="24"/>
          <w:szCs w:val="24"/>
        </w:rPr>
        <w:t xml:space="preserve"> </w:t>
      </w:r>
      <w:r w:rsidR="00840BF5" w:rsidRPr="00115A32">
        <w:rPr>
          <w:rFonts w:ascii="Times New Roman" w:hAnsi="Times New Roman" w:cs="Times New Roman"/>
          <w:sz w:val="24"/>
          <w:szCs w:val="24"/>
        </w:rPr>
        <w:t>7</w:t>
      </w:r>
      <w:r w:rsidR="00AF5207">
        <w:rPr>
          <w:rFonts w:ascii="Times New Roman" w:hAnsi="Times New Roman" w:cs="Times New Roman"/>
          <w:sz w:val="24"/>
          <w:szCs w:val="24"/>
        </w:rPr>
        <w:t>,</w:t>
      </w:r>
      <w:r w:rsidR="00840BF5" w:rsidRPr="00115A32">
        <w:rPr>
          <w:rFonts w:ascii="Times New Roman" w:hAnsi="Times New Roman" w:cs="Times New Roman"/>
          <w:sz w:val="24"/>
          <w:szCs w:val="24"/>
        </w:rPr>
        <w:t xml:space="preserve"> o</w:t>
      </w:r>
      <w:r w:rsidR="00330385" w:rsidRPr="00115A32">
        <w:rPr>
          <w:rFonts w:ascii="Times New Roman" w:hAnsi="Times New Roman" w:cs="Times New Roman"/>
          <w:sz w:val="24"/>
          <w:szCs w:val="24"/>
        </w:rPr>
        <w:t>ltre a tutte le spese sostenute ai sensi del D.M</w:t>
      </w:r>
      <w:r w:rsidR="00202339" w:rsidRPr="00115A32">
        <w:rPr>
          <w:rFonts w:ascii="Times New Roman" w:hAnsi="Times New Roman" w:cs="Times New Roman"/>
          <w:sz w:val="24"/>
          <w:szCs w:val="24"/>
        </w:rPr>
        <w:t xml:space="preserve"> 140/12</w:t>
      </w:r>
    </w:p>
    <w:p w:rsidR="00330385" w:rsidRPr="00B77281" w:rsidRDefault="00330385" w:rsidP="00115A32">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B77281">
        <w:rPr>
          <w:rFonts w:ascii="Times New Roman" w:hAnsi="Times New Roman" w:cs="Times New Roman"/>
          <w:sz w:val="24"/>
          <w:szCs w:val="24"/>
        </w:rPr>
        <w:t xml:space="preserve">Il professionista si impegna, nei  confronti della Comunità Montana, ad applicare uno sconto del 30% sui parametri </w:t>
      </w:r>
      <w:r w:rsidR="00202339" w:rsidRPr="00B77281">
        <w:rPr>
          <w:rFonts w:ascii="Times New Roman" w:hAnsi="Times New Roman" w:cs="Times New Roman"/>
          <w:sz w:val="24"/>
          <w:szCs w:val="24"/>
        </w:rPr>
        <w:t>minimi,</w:t>
      </w:r>
      <w:r w:rsidR="00AF5207">
        <w:rPr>
          <w:rFonts w:ascii="Times New Roman" w:hAnsi="Times New Roman" w:cs="Times New Roman"/>
          <w:sz w:val="24"/>
          <w:szCs w:val="24"/>
        </w:rPr>
        <w:t xml:space="preserve"> </w:t>
      </w:r>
      <w:r w:rsidRPr="00B77281">
        <w:rPr>
          <w:rFonts w:ascii="Times New Roman" w:hAnsi="Times New Roman" w:cs="Times New Roman"/>
          <w:sz w:val="24"/>
          <w:szCs w:val="24"/>
        </w:rPr>
        <w:t>previsti dal D.M.</w:t>
      </w:r>
      <w:r w:rsidR="00202339" w:rsidRPr="00B77281">
        <w:rPr>
          <w:rFonts w:ascii="Times New Roman" w:hAnsi="Times New Roman" w:cs="Times New Roman"/>
          <w:sz w:val="24"/>
          <w:szCs w:val="24"/>
        </w:rPr>
        <w:t>140/12, salvo aumenti previsti dalla legge</w:t>
      </w:r>
      <w:r w:rsidR="00B77281">
        <w:rPr>
          <w:rFonts w:ascii="Times New Roman" w:hAnsi="Times New Roman" w:cs="Times New Roman"/>
          <w:sz w:val="24"/>
          <w:szCs w:val="24"/>
        </w:rPr>
        <w:t>.</w:t>
      </w:r>
    </w:p>
    <w:p w:rsidR="00163C52" w:rsidRDefault="00163C52" w:rsidP="00115A32">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115A32">
        <w:rPr>
          <w:rFonts w:ascii="Times New Roman" w:hAnsi="Times New Roman" w:cs="Times New Roman"/>
          <w:sz w:val="24"/>
          <w:szCs w:val="24"/>
        </w:rPr>
        <w:t>Sussiste l’obbligo del legale incaricato di aggiornare costantemente l’ente sullo stato del contenzioso con l’indicazione dell’attività posta in essere e trasmissione di copia degli atti predisposti.</w:t>
      </w:r>
    </w:p>
    <w:p w:rsidR="00B77281" w:rsidRPr="00115A32" w:rsidRDefault="00B77281" w:rsidP="00AF5207">
      <w:pPr>
        <w:pStyle w:val="Paragrafoelenco"/>
        <w:autoSpaceDE w:val="0"/>
        <w:autoSpaceDN w:val="0"/>
        <w:adjustRightInd w:val="0"/>
        <w:spacing w:after="0" w:line="240" w:lineRule="auto"/>
        <w:jc w:val="both"/>
        <w:rPr>
          <w:rFonts w:ascii="Times New Roman" w:hAnsi="Times New Roman" w:cs="Times New Roman"/>
          <w:sz w:val="24"/>
          <w:szCs w:val="24"/>
        </w:rPr>
      </w:pPr>
    </w:p>
    <w:p w:rsidR="00C509EE" w:rsidRPr="00AF5207"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AF5207">
        <w:rPr>
          <w:rFonts w:ascii="Times New Roman" w:hAnsi="Times New Roman" w:cs="Times New Roman"/>
          <w:b/>
          <w:sz w:val="24"/>
          <w:szCs w:val="24"/>
        </w:rPr>
        <w:t>Art.7</w:t>
      </w:r>
    </w:p>
    <w:p w:rsidR="00C509EE" w:rsidRPr="00AF5207" w:rsidRDefault="00C507EC"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AF5207">
        <w:rPr>
          <w:rFonts w:ascii="Times New Roman" w:hAnsi="Times New Roman" w:cs="Times New Roman"/>
          <w:i/>
          <w:sz w:val="24"/>
          <w:szCs w:val="24"/>
        </w:rPr>
        <w:t>Parametri e corrispettivi per gli incarichi</w:t>
      </w:r>
    </w:p>
    <w:p w:rsidR="00C507EC" w:rsidRPr="00115A32" w:rsidRDefault="00C507EC" w:rsidP="00115A32">
      <w:pPr>
        <w:autoSpaceDE w:val="0"/>
        <w:autoSpaceDN w:val="0"/>
        <w:adjustRightInd w:val="0"/>
        <w:spacing w:after="0" w:line="240" w:lineRule="auto"/>
        <w:contextualSpacing/>
        <w:rPr>
          <w:rFonts w:ascii="Times New Roman" w:hAnsi="Times New Roman" w:cs="Times New Roman"/>
          <w:sz w:val="24"/>
          <w:szCs w:val="24"/>
        </w:rPr>
      </w:pPr>
    </w:p>
    <w:p w:rsidR="00C507EC" w:rsidRPr="00B77281" w:rsidRDefault="00C507EC"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77281">
        <w:rPr>
          <w:rFonts w:ascii="Times New Roman" w:hAnsi="Times New Roman" w:cs="Times New Roman"/>
          <w:sz w:val="24"/>
          <w:szCs w:val="24"/>
        </w:rPr>
        <w:t>I corri</w:t>
      </w:r>
      <w:r w:rsidR="00202339" w:rsidRPr="00B77281">
        <w:rPr>
          <w:rFonts w:ascii="Times New Roman" w:hAnsi="Times New Roman" w:cs="Times New Roman"/>
          <w:sz w:val="24"/>
          <w:szCs w:val="24"/>
        </w:rPr>
        <w:t xml:space="preserve">spettivi vengono </w:t>
      </w:r>
      <w:r w:rsidR="00840BF5" w:rsidRPr="00B77281">
        <w:rPr>
          <w:rFonts w:ascii="Times New Roman" w:hAnsi="Times New Roman" w:cs="Times New Roman"/>
          <w:sz w:val="24"/>
          <w:szCs w:val="24"/>
        </w:rPr>
        <w:t>stabiliti cosi come previsto dal DM</w:t>
      </w:r>
      <w:r w:rsidR="00202339" w:rsidRPr="00B77281">
        <w:rPr>
          <w:rFonts w:ascii="Times New Roman" w:hAnsi="Times New Roman" w:cs="Times New Roman"/>
          <w:sz w:val="24"/>
          <w:szCs w:val="24"/>
        </w:rPr>
        <w:t xml:space="preserve"> 140/12, ai minimi parcellari, salvo gli aumenti previsti dalla legge, ai quali il professionista applicherà un ulteriore sconto del </w:t>
      </w:r>
      <w:r w:rsidR="00AF5207">
        <w:rPr>
          <w:rFonts w:ascii="Times New Roman" w:hAnsi="Times New Roman" w:cs="Times New Roman"/>
          <w:sz w:val="24"/>
          <w:szCs w:val="24"/>
        </w:rPr>
        <w:t>30</w:t>
      </w:r>
      <w:r w:rsidR="00202339" w:rsidRPr="00B77281">
        <w:rPr>
          <w:rFonts w:ascii="Times New Roman" w:hAnsi="Times New Roman" w:cs="Times New Roman"/>
          <w:sz w:val="24"/>
          <w:szCs w:val="24"/>
        </w:rPr>
        <w:t>%</w:t>
      </w:r>
      <w:r w:rsidR="00AF5207">
        <w:rPr>
          <w:rFonts w:ascii="Times New Roman" w:hAnsi="Times New Roman" w:cs="Times New Roman"/>
          <w:sz w:val="24"/>
          <w:szCs w:val="24"/>
        </w:rPr>
        <w:t>.</w:t>
      </w:r>
    </w:p>
    <w:p w:rsidR="005B43C3" w:rsidRPr="00115A32" w:rsidRDefault="00330385"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All’</w:t>
      </w:r>
      <w:r w:rsidR="00202339" w:rsidRPr="00115A32">
        <w:rPr>
          <w:rFonts w:ascii="Times New Roman" w:hAnsi="Times New Roman" w:cs="Times New Roman"/>
          <w:sz w:val="24"/>
          <w:szCs w:val="24"/>
        </w:rPr>
        <w:t xml:space="preserve">atto </w:t>
      </w:r>
      <w:r w:rsidR="005B43C3" w:rsidRPr="00115A32">
        <w:rPr>
          <w:rFonts w:ascii="Times New Roman" w:hAnsi="Times New Roman" w:cs="Times New Roman"/>
          <w:sz w:val="24"/>
          <w:szCs w:val="24"/>
        </w:rPr>
        <w:t>del conferimento dell’incarico il professionista, fermo restando la misura dei corrispettivi in precedenza, è tenuto a comunicare in forma scritta, al responsabile del servizio contenzioso, la prevedibile misura del costo della prestazione, distinguendo fra oneri, spese, anche forfettarie, e compenso professionale.</w:t>
      </w:r>
    </w:p>
    <w:p w:rsidR="005B43C3" w:rsidRPr="00115A32" w:rsidRDefault="005B43C3"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B12AF0" w:rsidRPr="00115A32">
        <w:rPr>
          <w:rFonts w:ascii="Times New Roman" w:hAnsi="Times New Roman" w:cs="Times New Roman"/>
          <w:sz w:val="24"/>
          <w:szCs w:val="24"/>
        </w:rPr>
        <w:t xml:space="preserve">Responsabile </w:t>
      </w:r>
      <w:r w:rsidR="00B12AF0">
        <w:rPr>
          <w:rFonts w:ascii="Times New Roman" w:hAnsi="Times New Roman" w:cs="Times New Roman"/>
          <w:sz w:val="24"/>
          <w:szCs w:val="24"/>
        </w:rPr>
        <w:t xml:space="preserve">dell’Area </w:t>
      </w:r>
      <w:r w:rsidR="00CD61C7" w:rsidRPr="00AA5492">
        <w:rPr>
          <w:rFonts w:ascii="Times New Roman" w:hAnsi="Times New Roman" w:cs="Times New Roman"/>
          <w:sz w:val="24"/>
          <w:szCs w:val="24"/>
        </w:rPr>
        <w:t xml:space="preserve"> </w:t>
      </w:r>
      <w:r w:rsidR="00CD61C7">
        <w:rPr>
          <w:rFonts w:ascii="Times New Roman" w:hAnsi="Times New Roman" w:cs="Times New Roman"/>
          <w:sz w:val="24"/>
          <w:szCs w:val="24"/>
        </w:rPr>
        <w:t>Amministrativa e Servizio Contenzioso</w:t>
      </w:r>
      <w:r w:rsidR="00CD61C7" w:rsidRPr="00115A32">
        <w:rPr>
          <w:rFonts w:ascii="Times New Roman" w:hAnsi="Times New Roman" w:cs="Times New Roman"/>
          <w:sz w:val="24"/>
          <w:szCs w:val="24"/>
        </w:rPr>
        <w:t xml:space="preserve"> </w:t>
      </w:r>
      <w:r w:rsidRPr="00115A32">
        <w:rPr>
          <w:rFonts w:ascii="Times New Roman" w:hAnsi="Times New Roman" w:cs="Times New Roman"/>
          <w:sz w:val="24"/>
          <w:szCs w:val="24"/>
        </w:rPr>
        <w:t>assumerà l’impegno contabile sul competente capitolo di bilancio e potrà procedere alla liquidazione di acconto, previa presentazione di regolare documentazione fiscale e previo deposito di apposito modulo sulla tracciabilità dei flussi finanziari secondo quanto prescritto dalla L. 136/2010.</w:t>
      </w:r>
    </w:p>
    <w:p w:rsidR="00C509EE" w:rsidRPr="00115A32" w:rsidRDefault="00C509EE"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Ai fini della liquidazione de</w:t>
      </w:r>
      <w:r w:rsidR="000875F0" w:rsidRPr="00115A32">
        <w:rPr>
          <w:rFonts w:ascii="Times New Roman" w:hAnsi="Times New Roman" w:cs="Times New Roman"/>
          <w:sz w:val="24"/>
          <w:szCs w:val="24"/>
        </w:rPr>
        <w:t>l</w:t>
      </w:r>
      <w:r w:rsidRPr="00115A32">
        <w:rPr>
          <w:rFonts w:ascii="Times New Roman" w:hAnsi="Times New Roman" w:cs="Times New Roman"/>
          <w:sz w:val="24"/>
          <w:szCs w:val="24"/>
        </w:rPr>
        <w:t xml:space="preserve"> saldo de</w:t>
      </w:r>
      <w:r w:rsidR="000875F0" w:rsidRPr="00115A32">
        <w:rPr>
          <w:rFonts w:ascii="Times New Roman" w:hAnsi="Times New Roman" w:cs="Times New Roman"/>
          <w:sz w:val="24"/>
          <w:szCs w:val="24"/>
        </w:rPr>
        <w:t>l</w:t>
      </w:r>
      <w:r w:rsidRPr="00115A32">
        <w:rPr>
          <w:rFonts w:ascii="Times New Roman" w:hAnsi="Times New Roman" w:cs="Times New Roman"/>
          <w:sz w:val="24"/>
          <w:szCs w:val="24"/>
        </w:rPr>
        <w:t xml:space="preserve"> compenso, il legale incaricato dovrà, dopo aver</w:t>
      </w:r>
      <w:r w:rsidR="000875F0" w:rsidRPr="00115A32">
        <w:rPr>
          <w:rFonts w:ascii="Times New Roman" w:hAnsi="Times New Roman" w:cs="Times New Roman"/>
          <w:sz w:val="24"/>
          <w:szCs w:val="24"/>
        </w:rPr>
        <w:t xml:space="preserve"> </w:t>
      </w:r>
      <w:r w:rsidR="00AF5207">
        <w:rPr>
          <w:rFonts w:ascii="Times New Roman" w:hAnsi="Times New Roman" w:cs="Times New Roman"/>
          <w:sz w:val="24"/>
          <w:szCs w:val="24"/>
        </w:rPr>
        <w:t>t</w:t>
      </w:r>
      <w:r w:rsidRPr="00115A32">
        <w:rPr>
          <w:rFonts w:ascii="Times New Roman" w:hAnsi="Times New Roman" w:cs="Times New Roman"/>
          <w:sz w:val="24"/>
          <w:szCs w:val="24"/>
        </w:rPr>
        <w:t>ras</w:t>
      </w:r>
      <w:r w:rsidR="000875F0" w:rsidRPr="00115A32">
        <w:rPr>
          <w:rFonts w:ascii="Times New Roman" w:hAnsi="Times New Roman" w:cs="Times New Roman"/>
          <w:sz w:val="24"/>
          <w:szCs w:val="24"/>
        </w:rPr>
        <w:t>m</w:t>
      </w:r>
      <w:r w:rsidRPr="00115A32">
        <w:rPr>
          <w:rFonts w:ascii="Times New Roman" w:hAnsi="Times New Roman" w:cs="Times New Roman"/>
          <w:sz w:val="24"/>
          <w:szCs w:val="24"/>
        </w:rPr>
        <w:t xml:space="preserve">esso la sentenza </w:t>
      </w:r>
      <w:r w:rsidR="000875F0" w:rsidRPr="00115A32">
        <w:rPr>
          <w:rFonts w:ascii="Times New Roman" w:hAnsi="Times New Roman" w:cs="Times New Roman"/>
          <w:sz w:val="24"/>
          <w:szCs w:val="24"/>
        </w:rPr>
        <w:t xml:space="preserve">o </w:t>
      </w:r>
      <w:r w:rsidRPr="00115A32">
        <w:rPr>
          <w:rFonts w:ascii="Times New Roman" w:hAnsi="Times New Roman" w:cs="Times New Roman"/>
          <w:sz w:val="24"/>
          <w:szCs w:val="24"/>
        </w:rPr>
        <w:t xml:space="preserve"> decisione pronunciata dall'Autorità</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Giudiziaria, rilasciare</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apposita parcella spese, diritti ed onorari di causa, ne</w:t>
      </w:r>
      <w:r w:rsidR="000875F0" w:rsidRPr="00115A32">
        <w:rPr>
          <w:rFonts w:ascii="Times New Roman" w:hAnsi="Times New Roman" w:cs="Times New Roman"/>
          <w:sz w:val="24"/>
          <w:szCs w:val="24"/>
        </w:rPr>
        <w:t>l</w:t>
      </w:r>
      <w:r w:rsidRPr="00115A32">
        <w:rPr>
          <w:rFonts w:ascii="Times New Roman" w:hAnsi="Times New Roman" w:cs="Times New Roman"/>
          <w:sz w:val="24"/>
          <w:szCs w:val="24"/>
        </w:rPr>
        <w:t>la quale dovrà dar conto in modo</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analitico, del</w:t>
      </w:r>
      <w:r w:rsidR="00CA24FD" w:rsidRPr="00115A32">
        <w:rPr>
          <w:rFonts w:ascii="Times New Roman" w:hAnsi="Times New Roman" w:cs="Times New Roman"/>
          <w:sz w:val="24"/>
          <w:szCs w:val="24"/>
        </w:rPr>
        <w:t>l’</w:t>
      </w:r>
      <w:r w:rsidRPr="00115A32">
        <w:rPr>
          <w:rFonts w:ascii="Times New Roman" w:hAnsi="Times New Roman" w:cs="Times New Roman"/>
          <w:sz w:val="24"/>
          <w:szCs w:val="24"/>
        </w:rPr>
        <w:t xml:space="preserve"> intera attivit</w:t>
      </w:r>
      <w:r w:rsidR="00CA24FD" w:rsidRPr="00115A32">
        <w:rPr>
          <w:rFonts w:ascii="Times New Roman" w:hAnsi="Times New Roman" w:cs="Times New Roman"/>
          <w:sz w:val="24"/>
          <w:szCs w:val="24"/>
        </w:rPr>
        <w:t>à</w:t>
      </w:r>
      <w:r w:rsidRPr="00115A32">
        <w:rPr>
          <w:rFonts w:ascii="Times New Roman" w:hAnsi="Times New Roman" w:cs="Times New Roman"/>
          <w:sz w:val="24"/>
          <w:szCs w:val="24"/>
        </w:rPr>
        <w:t xml:space="preserve"> processuale posta in essere nell'esp</w:t>
      </w:r>
      <w:r w:rsidR="000875F0" w:rsidRPr="00115A32">
        <w:rPr>
          <w:rFonts w:ascii="Times New Roman" w:hAnsi="Times New Roman" w:cs="Times New Roman"/>
          <w:sz w:val="24"/>
          <w:szCs w:val="24"/>
        </w:rPr>
        <w:t>l</w:t>
      </w:r>
      <w:r w:rsidRPr="00115A32">
        <w:rPr>
          <w:rFonts w:ascii="Times New Roman" w:hAnsi="Times New Roman" w:cs="Times New Roman"/>
          <w:sz w:val="24"/>
          <w:szCs w:val="24"/>
        </w:rPr>
        <w:t xml:space="preserve">etamento </w:t>
      </w:r>
      <w:r w:rsidR="000875F0" w:rsidRPr="00115A32">
        <w:rPr>
          <w:rFonts w:ascii="Times New Roman" w:hAnsi="Times New Roman" w:cs="Times New Roman"/>
          <w:sz w:val="24"/>
          <w:szCs w:val="24"/>
        </w:rPr>
        <w:t>dell’</w:t>
      </w:r>
      <w:r w:rsidRPr="00115A32">
        <w:rPr>
          <w:rFonts w:ascii="Times New Roman" w:hAnsi="Times New Roman" w:cs="Times New Roman"/>
          <w:sz w:val="24"/>
          <w:szCs w:val="24"/>
        </w:rPr>
        <w:t xml:space="preserve"> incarico</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legale</w:t>
      </w:r>
      <w:r w:rsidR="00AF5207">
        <w:rPr>
          <w:rFonts w:ascii="Times New Roman" w:hAnsi="Times New Roman" w:cs="Times New Roman"/>
          <w:sz w:val="24"/>
          <w:szCs w:val="24"/>
        </w:rPr>
        <w:t>.</w:t>
      </w:r>
      <w:r w:rsidRPr="00115A32">
        <w:rPr>
          <w:rFonts w:ascii="Times New Roman" w:hAnsi="Times New Roman" w:cs="Times New Roman"/>
          <w:sz w:val="24"/>
          <w:szCs w:val="24"/>
        </w:rPr>
        <w:t xml:space="preserve"> Alla liquidazione si pro</w:t>
      </w:r>
      <w:r w:rsidR="000875F0" w:rsidRPr="00115A32">
        <w:rPr>
          <w:rFonts w:ascii="Times New Roman" w:hAnsi="Times New Roman" w:cs="Times New Roman"/>
          <w:sz w:val="24"/>
          <w:szCs w:val="24"/>
        </w:rPr>
        <w:t>vv</w:t>
      </w:r>
      <w:r w:rsidRPr="00115A32">
        <w:rPr>
          <w:rFonts w:ascii="Times New Roman" w:hAnsi="Times New Roman" w:cs="Times New Roman"/>
          <w:sz w:val="24"/>
          <w:szCs w:val="24"/>
        </w:rPr>
        <w:t>ederà in ogni caso solo previa emissione, da parte del</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legale incaricato, di apposita fattura</w:t>
      </w:r>
      <w:r w:rsidR="000875F0" w:rsidRPr="00115A32">
        <w:rPr>
          <w:rFonts w:ascii="Times New Roman" w:hAnsi="Times New Roman" w:cs="Times New Roman"/>
          <w:sz w:val="24"/>
          <w:szCs w:val="24"/>
        </w:rPr>
        <w:t>.</w:t>
      </w:r>
    </w:p>
    <w:p w:rsidR="00C509EE" w:rsidRPr="00AA5492" w:rsidRDefault="00C509EE" w:rsidP="004937B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Restano fatti salvi i casi in cui la causa necessita uno studio particolarmente approfondito</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che può portare a concordar</w:t>
      </w:r>
      <w:r w:rsidR="000875F0" w:rsidRPr="00115A32">
        <w:rPr>
          <w:rFonts w:ascii="Times New Roman" w:hAnsi="Times New Roman" w:cs="Times New Roman"/>
          <w:sz w:val="24"/>
          <w:szCs w:val="24"/>
        </w:rPr>
        <w:t>e un</w:t>
      </w:r>
      <w:r w:rsidRPr="00115A32">
        <w:rPr>
          <w:rFonts w:ascii="Times New Roman" w:hAnsi="Times New Roman" w:cs="Times New Roman"/>
          <w:sz w:val="24"/>
          <w:szCs w:val="24"/>
        </w:rPr>
        <w:t xml:space="preserve"> pr</w:t>
      </w:r>
      <w:r w:rsidR="004937B8">
        <w:rPr>
          <w:rFonts w:ascii="Times New Roman" w:hAnsi="Times New Roman" w:cs="Times New Roman"/>
          <w:sz w:val="24"/>
          <w:szCs w:val="24"/>
        </w:rPr>
        <w:t>ezzo superiore purché adeguatam</w:t>
      </w:r>
      <w:r w:rsidRPr="00115A32">
        <w:rPr>
          <w:rFonts w:ascii="Times New Roman" w:hAnsi="Times New Roman" w:cs="Times New Roman"/>
          <w:sz w:val="24"/>
          <w:szCs w:val="24"/>
        </w:rPr>
        <w:t xml:space="preserve">ente motivato. </w:t>
      </w:r>
      <w:r w:rsidRPr="00AA5492">
        <w:rPr>
          <w:rFonts w:ascii="Times New Roman" w:hAnsi="Times New Roman" w:cs="Times New Roman"/>
          <w:sz w:val="24"/>
          <w:szCs w:val="24"/>
        </w:rPr>
        <w:t>In tal</w:t>
      </w:r>
      <w:r w:rsidR="000875F0" w:rsidRPr="00AA5492">
        <w:rPr>
          <w:rFonts w:ascii="Times New Roman" w:hAnsi="Times New Roman" w:cs="Times New Roman"/>
          <w:sz w:val="24"/>
          <w:szCs w:val="24"/>
        </w:rPr>
        <w:t xml:space="preserve"> </w:t>
      </w:r>
      <w:r w:rsidRPr="00AA5492">
        <w:rPr>
          <w:rFonts w:ascii="Times New Roman" w:hAnsi="Times New Roman" w:cs="Times New Roman"/>
          <w:sz w:val="24"/>
          <w:szCs w:val="24"/>
        </w:rPr>
        <w:t xml:space="preserve">caso con la delibera delia Giunta </w:t>
      </w:r>
      <w:r w:rsidR="000875F0" w:rsidRPr="00AA5492">
        <w:rPr>
          <w:rFonts w:ascii="Times New Roman" w:hAnsi="Times New Roman" w:cs="Times New Roman"/>
          <w:sz w:val="24"/>
          <w:szCs w:val="24"/>
        </w:rPr>
        <w:t>Esecutiva</w:t>
      </w:r>
      <w:r w:rsidRPr="00AA5492">
        <w:rPr>
          <w:rFonts w:ascii="Times New Roman" w:hAnsi="Times New Roman" w:cs="Times New Roman"/>
          <w:sz w:val="24"/>
          <w:szCs w:val="24"/>
        </w:rPr>
        <w:t xml:space="preserve"> di costituzione in giudizio si darà atto dei</w:t>
      </w:r>
      <w:r w:rsidR="000875F0" w:rsidRPr="00AA5492">
        <w:rPr>
          <w:rFonts w:ascii="Times New Roman" w:hAnsi="Times New Roman" w:cs="Times New Roman"/>
          <w:sz w:val="24"/>
          <w:szCs w:val="24"/>
        </w:rPr>
        <w:t xml:space="preserve"> </w:t>
      </w:r>
      <w:r w:rsidRPr="00AA5492">
        <w:rPr>
          <w:rFonts w:ascii="Times New Roman" w:hAnsi="Times New Roman" w:cs="Times New Roman"/>
          <w:sz w:val="24"/>
          <w:szCs w:val="24"/>
        </w:rPr>
        <w:t>motivi di deroga.</w:t>
      </w:r>
    </w:p>
    <w:p w:rsidR="000875F0" w:rsidRPr="00115A32" w:rsidRDefault="000875F0" w:rsidP="00115A32">
      <w:pPr>
        <w:autoSpaceDE w:val="0"/>
        <w:autoSpaceDN w:val="0"/>
        <w:adjustRightInd w:val="0"/>
        <w:spacing w:after="0" w:line="240" w:lineRule="auto"/>
        <w:contextualSpacing/>
        <w:jc w:val="center"/>
        <w:rPr>
          <w:rFonts w:ascii="Times New Roman" w:hAnsi="Times New Roman" w:cs="Times New Roman"/>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w:t>
      </w:r>
      <w:r w:rsidR="00B77281">
        <w:rPr>
          <w:rFonts w:ascii="Times New Roman" w:hAnsi="Times New Roman" w:cs="Times New Roman"/>
          <w:b/>
          <w:sz w:val="24"/>
          <w:szCs w:val="24"/>
        </w:rPr>
        <w:t>rt</w:t>
      </w:r>
      <w:r w:rsidRPr="00115A32">
        <w:rPr>
          <w:rFonts w:ascii="Times New Roman" w:hAnsi="Times New Roman" w:cs="Times New Roman"/>
          <w:b/>
          <w:sz w:val="24"/>
          <w:szCs w:val="24"/>
        </w:rPr>
        <w:t>.</w:t>
      </w:r>
      <w:r w:rsidR="00B77281">
        <w:rPr>
          <w:rFonts w:ascii="Times New Roman" w:hAnsi="Times New Roman" w:cs="Times New Roman"/>
          <w:b/>
          <w:sz w:val="24"/>
          <w:szCs w:val="24"/>
        </w:rPr>
        <w:t xml:space="preserve"> </w:t>
      </w:r>
      <w:r w:rsidRPr="00115A32">
        <w:rPr>
          <w:rFonts w:ascii="Times New Roman" w:hAnsi="Times New Roman" w:cs="Times New Roman"/>
          <w:b/>
          <w:sz w:val="24"/>
          <w:szCs w:val="24"/>
        </w:rPr>
        <w:t>8</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Attività Stragiudiziale</w:t>
      </w:r>
    </w:p>
    <w:p w:rsidR="0062364F" w:rsidRPr="00115A32" w:rsidRDefault="0062364F"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Default="000875F0"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 Comunità Montana</w:t>
      </w:r>
      <w:r w:rsidR="00C509EE" w:rsidRPr="00115A32">
        <w:rPr>
          <w:rFonts w:ascii="Times New Roman" w:hAnsi="Times New Roman" w:cs="Times New Roman"/>
          <w:sz w:val="24"/>
          <w:szCs w:val="24"/>
        </w:rPr>
        <w:t xml:space="preserve"> si riserva la facoltà, ove ritenuto opportuno, di affidare ai</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professionisti iscritti nel</w:t>
      </w:r>
      <w:r w:rsidRPr="00115A32">
        <w:rPr>
          <w:rFonts w:ascii="Times New Roman" w:hAnsi="Times New Roman" w:cs="Times New Roman"/>
          <w:sz w:val="24"/>
          <w:szCs w:val="24"/>
        </w:rPr>
        <w:t>l</w:t>
      </w:r>
      <w:r w:rsidR="00C509EE" w:rsidRPr="00115A32">
        <w:rPr>
          <w:rFonts w:ascii="Times New Roman" w:hAnsi="Times New Roman" w:cs="Times New Roman"/>
          <w:sz w:val="24"/>
          <w:szCs w:val="24"/>
        </w:rPr>
        <w:t>'elenco, con particolare riferimento a determinate materie,</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specifici incarichi che presuppongono una preventiva attività di carattere stragiudiziale</w:t>
      </w:r>
      <w:r w:rsidRPr="00115A32">
        <w:rPr>
          <w:rFonts w:ascii="Times New Roman" w:hAnsi="Times New Roman" w:cs="Times New Roman"/>
          <w:sz w:val="24"/>
          <w:szCs w:val="24"/>
        </w:rPr>
        <w:t>.</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B77281" w:rsidRDefault="00C509EE" w:rsidP="00B77281">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w:t>
      </w:r>
      <w:r w:rsidR="00B77281">
        <w:rPr>
          <w:rFonts w:ascii="Times New Roman" w:hAnsi="Times New Roman" w:cs="Times New Roman"/>
          <w:b/>
          <w:sz w:val="24"/>
          <w:szCs w:val="24"/>
        </w:rPr>
        <w:t>rt.</w:t>
      </w:r>
      <w:r w:rsidRPr="00115A32">
        <w:rPr>
          <w:rFonts w:ascii="Times New Roman" w:hAnsi="Times New Roman" w:cs="Times New Roman"/>
          <w:b/>
          <w:sz w:val="24"/>
          <w:szCs w:val="24"/>
        </w:rPr>
        <w:t xml:space="preserve"> </w:t>
      </w:r>
      <w:r w:rsidR="00CA24FD" w:rsidRPr="00115A32">
        <w:rPr>
          <w:rFonts w:ascii="Times New Roman" w:hAnsi="Times New Roman" w:cs="Times New Roman"/>
          <w:b/>
          <w:sz w:val="24"/>
          <w:szCs w:val="24"/>
        </w:rPr>
        <w:t>9</w:t>
      </w:r>
    </w:p>
    <w:p w:rsidR="00AF5207" w:rsidRPr="00AF5207" w:rsidRDefault="00AF5207" w:rsidP="00B77281">
      <w:pPr>
        <w:autoSpaceDE w:val="0"/>
        <w:autoSpaceDN w:val="0"/>
        <w:adjustRightInd w:val="0"/>
        <w:spacing w:after="0" w:line="240" w:lineRule="auto"/>
        <w:contextualSpacing/>
        <w:jc w:val="center"/>
        <w:rPr>
          <w:rFonts w:ascii="Times New Roman" w:hAnsi="Times New Roman" w:cs="Times New Roman"/>
          <w:i/>
          <w:sz w:val="24"/>
          <w:szCs w:val="24"/>
        </w:rPr>
      </w:pPr>
      <w:r w:rsidRPr="00AF5207">
        <w:rPr>
          <w:rFonts w:ascii="Times New Roman" w:hAnsi="Times New Roman" w:cs="Times New Roman"/>
          <w:i/>
          <w:sz w:val="24"/>
          <w:szCs w:val="24"/>
        </w:rPr>
        <w:t>Conferimento incarico</w:t>
      </w:r>
    </w:p>
    <w:p w:rsidR="00AF5207" w:rsidRDefault="00AF5207" w:rsidP="00B77281">
      <w:pPr>
        <w:autoSpaceDE w:val="0"/>
        <w:autoSpaceDN w:val="0"/>
        <w:adjustRightInd w:val="0"/>
        <w:spacing w:after="0" w:line="240" w:lineRule="auto"/>
        <w:contextualSpacing/>
        <w:jc w:val="center"/>
        <w:rPr>
          <w:rFonts w:ascii="Times New Roman" w:hAnsi="Times New Roman" w:cs="Times New Roman"/>
          <w:i/>
          <w:sz w:val="24"/>
          <w:szCs w:val="24"/>
        </w:rPr>
      </w:pPr>
    </w:p>
    <w:p w:rsidR="00C509EE" w:rsidRPr="00115A32" w:rsidRDefault="00C509EE"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In uno all'autorizzazione alla resistenza in </w:t>
      </w:r>
      <w:r w:rsidR="000875F0" w:rsidRPr="00115A32">
        <w:rPr>
          <w:rFonts w:ascii="Times New Roman" w:hAnsi="Times New Roman" w:cs="Times New Roman"/>
          <w:sz w:val="24"/>
          <w:szCs w:val="24"/>
        </w:rPr>
        <w:t>g</w:t>
      </w:r>
      <w:r w:rsidRPr="00115A32">
        <w:rPr>
          <w:rFonts w:ascii="Times New Roman" w:hAnsi="Times New Roman" w:cs="Times New Roman"/>
          <w:sz w:val="24"/>
          <w:szCs w:val="24"/>
        </w:rPr>
        <w:t>iudizio o de</w:t>
      </w:r>
      <w:r w:rsidR="000875F0" w:rsidRPr="00115A32">
        <w:rPr>
          <w:rFonts w:ascii="Times New Roman" w:hAnsi="Times New Roman" w:cs="Times New Roman"/>
          <w:sz w:val="24"/>
          <w:szCs w:val="24"/>
        </w:rPr>
        <w:t>l</w:t>
      </w:r>
      <w:r w:rsidRPr="00115A32">
        <w:rPr>
          <w:rFonts w:ascii="Times New Roman" w:hAnsi="Times New Roman" w:cs="Times New Roman"/>
          <w:sz w:val="24"/>
          <w:szCs w:val="24"/>
        </w:rPr>
        <w:t>iberazione di a</w:t>
      </w:r>
      <w:r w:rsidR="000875F0" w:rsidRPr="00115A32">
        <w:rPr>
          <w:rFonts w:ascii="Times New Roman" w:hAnsi="Times New Roman" w:cs="Times New Roman"/>
          <w:sz w:val="24"/>
          <w:szCs w:val="24"/>
        </w:rPr>
        <w:t>vv</w:t>
      </w:r>
      <w:r w:rsidRPr="00115A32">
        <w:rPr>
          <w:rFonts w:ascii="Times New Roman" w:hAnsi="Times New Roman" w:cs="Times New Roman"/>
          <w:sz w:val="24"/>
          <w:szCs w:val="24"/>
        </w:rPr>
        <w:t>io di un</w:t>
      </w:r>
      <w:r w:rsidR="000875F0" w:rsidRPr="00115A32">
        <w:rPr>
          <w:rFonts w:ascii="Times New Roman" w:hAnsi="Times New Roman" w:cs="Times New Roman"/>
          <w:sz w:val="24"/>
          <w:szCs w:val="24"/>
        </w:rPr>
        <w:t xml:space="preserve"> </w:t>
      </w:r>
      <w:r w:rsidRPr="00115A32">
        <w:rPr>
          <w:rFonts w:ascii="Times New Roman" w:hAnsi="Times New Roman" w:cs="Times New Roman"/>
          <w:sz w:val="24"/>
          <w:szCs w:val="24"/>
        </w:rPr>
        <w:t>pro</w:t>
      </w:r>
      <w:r w:rsidR="000875F0" w:rsidRPr="00115A32">
        <w:rPr>
          <w:rFonts w:ascii="Times New Roman" w:hAnsi="Times New Roman" w:cs="Times New Roman"/>
          <w:sz w:val="24"/>
          <w:szCs w:val="24"/>
        </w:rPr>
        <w:t>c</w:t>
      </w:r>
      <w:r w:rsidRPr="00115A32">
        <w:rPr>
          <w:rFonts w:ascii="Times New Roman" w:hAnsi="Times New Roman" w:cs="Times New Roman"/>
          <w:sz w:val="24"/>
          <w:szCs w:val="24"/>
        </w:rPr>
        <w:t>edimento di azione</w:t>
      </w:r>
      <w:r w:rsidR="00AF5207">
        <w:rPr>
          <w:rFonts w:ascii="Times New Roman" w:hAnsi="Times New Roman" w:cs="Times New Roman"/>
          <w:sz w:val="24"/>
          <w:szCs w:val="24"/>
        </w:rPr>
        <w:t>,</w:t>
      </w:r>
      <w:r w:rsidRPr="00115A32">
        <w:rPr>
          <w:rFonts w:ascii="Times New Roman" w:hAnsi="Times New Roman" w:cs="Times New Roman"/>
          <w:sz w:val="24"/>
          <w:szCs w:val="24"/>
        </w:rPr>
        <w:t xml:space="preserve"> </w:t>
      </w:r>
      <w:r w:rsidRPr="006D760D">
        <w:rPr>
          <w:rFonts w:ascii="Times New Roman" w:hAnsi="Times New Roman" w:cs="Times New Roman"/>
          <w:sz w:val="24"/>
          <w:szCs w:val="24"/>
        </w:rPr>
        <w:t xml:space="preserve">disposta con atto di Giunta </w:t>
      </w:r>
      <w:r w:rsidR="000875F0" w:rsidRPr="006D760D">
        <w:rPr>
          <w:rFonts w:ascii="Times New Roman" w:hAnsi="Times New Roman" w:cs="Times New Roman"/>
          <w:sz w:val="24"/>
          <w:szCs w:val="24"/>
        </w:rPr>
        <w:t>Esecutiva</w:t>
      </w:r>
      <w:r w:rsidRPr="006D760D">
        <w:rPr>
          <w:rFonts w:ascii="Times New Roman" w:hAnsi="Times New Roman" w:cs="Times New Roman"/>
          <w:sz w:val="24"/>
          <w:szCs w:val="24"/>
        </w:rPr>
        <w:t>,</w:t>
      </w:r>
      <w:r w:rsidRPr="00115A32">
        <w:rPr>
          <w:rFonts w:ascii="Times New Roman" w:hAnsi="Times New Roman" w:cs="Times New Roman"/>
          <w:sz w:val="24"/>
          <w:szCs w:val="24"/>
        </w:rPr>
        <w:t xml:space="preserve"> viene </w:t>
      </w:r>
      <w:r w:rsidR="00AA5492">
        <w:rPr>
          <w:rFonts w:ascii="Times New Roman" w:hAnsi="Times New Roman" w:cs="Times New Roman"/>
          <w:sz w:val="24"/>
          <w:szCs w:val="24"/>
        </w:rPr>
        <w:t xml:space="preserve">demandato al responsabile </w:t>
      </w:r>
      <w:r w:rsidR="00AA5492">
        <w:rPr>
          <w:rFonts w:ascii="Times New Roman" w:hAnsi="Times New Roman" w:cs="Times New Roman"/>
          <w:sz w:val="24"/>
          <w:szCs w:val="24"/>
        </w:rPr>
        <w:lastRenderedPageBreak/>
        <w:t xml:space="preserve">dell’Area </w:t>
      </w:r>
      <w:r w:rsidR="00CD61C7" w:rsidRPr="00AA5492">
        <w:rPr>
          <w:rFonts w:ascii="Times New Roman" w:hAnsi="Times New Roman" w:cs="Times New Roman"/>
          <w:sz w:val="24"/>
          <w:szCs w:val="24"/>
        </w:rPr>
        <w:t xml:space="preserve"> </w:t>
      </w:r>
      <w:r w:rsidR="00CD61C7">
        <w:rPr>
          <w:rFonts w:ascii="Times New Roman" w:hAnsi="Times New Roman" w:cs="Times New Roman"/>
          <w:sz w:val="24"/>
          <w:szCs w:val="24"/>
        </w:rPr>
        <w:t>Amministrativa e Servizio Contenzioso</w:t>
      </w:r>
      <w:r w:rsidR="00AA5492">
        <w:rPr>
          <w:rFonts w:ascii="Times New Roman" w:hAnsi="Times New Roman" w:cs="Times New Roman"/>
          <w:sz w:val="24"/>
          <w:szCs w:val="24"/>
        </w:rPr>
        <w:t xml:space="preserve"> la nomina</w:t>
      </w:r>
      <w:r w:rsidR="000875F0" w:rsidRPr="00115A32">
        <w:rPr>
          <w:rFonts w:ascii="Times New Roman" w:hAnsi="Times New Roman" w:cs="Times New Roman"/>
          <w:sz w:val="24"/>
          <w:szCs w:val="24"/>
        </w:rPr>
        <w:t xml:space="preserve"> </w:t>
      </w:r>
      <w:proofErr w:type="spellStart"/>
      <w:r w:rsidR="000875F0" w:rsidRPr="00115A32">
        <w:rPr>
          <w:rFonts w:ascii="Times New Roman" w:hAnsi="Times New Roman" w:cs="Times New Roman"/>
          <w:sz w:val="24"/>
          <w:szCs w:val="24"/>
        </w:rPr>
        <w:t>intuitu</w:t>
      </w:r>
      <w:proofErr w:type="spellEnd"/>
      <w:r w:rsidR="000875F0" w:rsidRPr="00115A32">
        <w:rPr>
          <w:rFonts w:ascii="Times New Roman" w:hAnsi="Times New Roman" w:cs="Times New Roman"/>
          <w:sz w:val="24"/>
          <w:szCs w:val="24"/>
        </w:rPr>
        <w:t xml:space="preserve"> </w:t>
      </w:r>
      <w:proofErr w:type="spellStart"/>
      <w:r w:rsidR="000875F0" w:rsidRPr="00115A32">
        <w:rPr>
          <w:rFonts w:ascii="Times New Roman" w:hAnsi="Times New Roman" w:cs="Times New Roman"/>
          <w:sz w:val="24"/>
          <w:szCs w:val="24"/>
        </w:rPr>
        <w:t>personae</w:t>
      </w:r>
      <w:proofErr w:type="spellEnd"/>
      <w:r w:rsidR="000875F0" w:rsidRPr="00115A32">
        <w:rPr>
          <w:rFonts w:ascii="Times New Roman" w:hAnsi="Times New Roman" w:cs="Times New Roman"/>
          <w:sz w:val="24"/>
          <w:szCs w:val="24"/>
        </w:rPr>
        <w:t xml:space="preserve"> </w:t>
      </w:r>
      <w:r w:rsidR="00AA5492">
        <w:rPr>
          <w:rFonts w:ascii="Times New Roman" w:hAnsi="Times New Roman" w:cs="Times New Roman"/>
          <w:sz w:val="24"/>
          <w:szCs w:val="24"/>
        </w:rPr>
        <w:t>de</w:t>
      </w:r>
      <w:r w:rsidRPr="00115A32">
        <w:rPr>
          <w:rFonts w:ascii="Times New Roman" w:hAnsi="Times New Roman" w:cs="Times New Roman"/>
          <w:sz w:val="24"/>
          <w:szCs w:val="24"/>
        </w:rPr>
        <w:t>l legale da incaricare nel rispetto dei seguenti principi:</w:t>
      </w:r>
    </w:p>
    <w:p w:rsidR="00C509EE" w:rsidRPr="00AF5207" w:rsidRDefault="00C509EE" w:rsidP="00AF5207">
      <w:pPr>
        <w:pStyle w:val="Paragrafoelenco"/>
        <w:numPr>
          <w:ilvl w:val="0"/>
          <w:numId w:val="11"/>
        </w:numPr>
        <w:autoSpaceDE w:val="0"/>
        <w:autoSpaceDN w:val="0"/>
        <w:adjustRightInd w:val="0"/>
        <w:spacing w:after="0" w:line="240" w:lineRule="auto"/>
        <w:rPr>
          <w:rFonts w:ascii="Times New Roman" w:hAnsi="Times New Roman" w:cs="Times New Roman"/>
          <w:sz w:val="24"/>
          <w:szCs w:val="24"/>
        </w:rPr>
      </w:pPr>
      <w:r w:rsidRPr="00AF5207">
        <w:rPr>
          <w:rFonts w:ascii="Times New Roman" w:hAnsi="Times New Roman" w:cs="Times New Roman"/>
          <w:sz w:val="24"/>
          <w:szCs w:val="24"/>
        </w:rPr>
        <w:t>specia</w:t>
      </w:r>
      <w:r w:rsidR="000875F0" w:rsidRPr="00AF5207">
        <w:rPr>
          <w:rFonts w:ascii="Times New Roman" w:hAnsi="Times New Roman" w:cs="Times New Roman"/>
          <w:sz w:val="24"/>
          <w:szCs w:val="24"/>
        </w:rPr>
        <w:t>li</w:t>
      </w:r>
      <w:r w:rsidRPr="00AF5207">
        <w:rPr>
          <w:rFonts w:ascii="Times New Roman" w:hAnsi="Times New Roman" w:cs="Times New Roman"/>
          <w:sz w:val="24"/>
          <w:szCs w:val="24"/>
        </w:rPr>
        <w:t>zzazio</w:t>
      </w:r>
      <w:r w:rsidR="000875F0" w:rsidRPr="00AF5207">
        <w:rPr>
          <w:rFonts w:ascii="Times New Roman" w:hAnsi="Times New Roman" w:cs="Times New Roman"/>
          <w:sz w:val="24"/>
          <w:szCs w:val="24"/>
        </w:rPr>
        <w:t>n</w:t>
      </w:r>
      <w:r w:rsidRPr="00AF5207">
        <w:rPr>
          <w:rFonts w:ascii="Times New Roman" w:hAnsi="Times New Roman" w:cs="Times New Roman"/>
          <w:sz w:val="24"/>
          <w:szCs w:val="24"/>
        </w:rPr>
        <w:t xml:space="preserve">e necessaria allo svolgimento </w:t>
      </w:r>
      <w:r w:rsidR="000875F0" w:rsidRPr="00AF5207">
        <w:rPr>
          <w:rFonts w:ascii="Times New Roman" w:hAnsi="Times New Roman" w:cs="Times New Roman"/>
          <w:sz w:val="24"/>
          <w:szCs w:val="24"/>
        </w:rPr>
        <w:t>d</w:t>
      </w:r>
      <w:r w:rsidRPr="00AF5207">
        <w:rPr>
          <w:rFonts w:ascii="Times New Roman" w:hAnsi="Times New Roman" w:cs="Times New Roman"/>
          <w:sz w:val="24"/>
          <w:szCs w:val="24"/>
        </w:rPr>
        <w:t>el</w:t>
      </w:r>
      <w:r w:rsidR="000875F0" w:rsidRPr="00AF5207">
        <w:rPr>
          <w:rFonts w:ascii="Times New Roman" w:hAnsi="Times New Roman" w:cs="Times New Roman"/>
          <w:sz w:val="24"/>
          <w:szCs w:val="24"/>
        </w:rPr>
        <w:t>l’</w:t>
      </w:r>
      <w:r w:rsidRPr="00AF5207">
        <w:rPr>
          <w:rFonts w:ascii="Times New Roman" w:hAnsi="Times New Roman" w:cs="Times New Roman"/>
          <w:sz w:val="24"/>
          <w:szCs w:val="24"/>
        </w:rPr>
        <w:t xml:space="preserve"> incarico;</w:t>
      </w:r>
    </w:p>
    <w:p w:rsidR="00C509EE" w:rsidRPr="00AF5207" w:rsidRDefault="00C509EE" w:rsidP="00AF5207">
      <w:pPr>
        <w:pStyle w:val="Paragrafoelenco"/>
        <w:numPr>
          <w:ilvl w:val="0"/>
          <w:numId w:val="11"/>
        </w:numPr>
        <w:autoSpaceDE w:val="0"/>
        <w:autoSpaceDN w:val="0"/>
        <w:adjustRightInd w:val="0"/>
        <w:spacing w:after="0" w:line="240" w:lineRule="auto"/>
        <w:rPr>
          <w:rFonts w:ascii="Times New Roman" w:hAnsi="Times New Roman" w:cs="Times New Roman"/>
          <w:sz w:val="24"/>
          <w:szCs w:val="24"/>
        </w:rPr>
      </w:pPr>
      <w:r w:rsidRPr="00AF5207">
        <w:rPr>
          <w:rFonts w:ascii="Times New Roman" w:hAnsi="Times New Roman" w:cs="Times New Roman"/>
          <w:sz w:val="24"/>
          <w:szCs w:val="24"/>
        </w:rPr>
        <w:t>principio di rotazione tra gli iscritti all'albo;</w:t>
      </w:r>
    </w:p>
    <w:p w:rsidR="00C509EE" w:rsidRPr="00AF5207" w:rsidRDefault="00C509EE" w:rsidP="00AF5207">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sidRPr="00AF5207">
        <w:rPr>
          <w:rFonts w:ascii="Times New Roman" w:hAnsi="Times New Roman" w:cs="Times New Roman"/>
          <w:sz w:val="24"/>
          <w:szCs w:val="24"/>
        </w:rPr>
        <w:t>fori di competenza ed esperienze con riferimento al collocamento nelle singole fasce</w:t>
      </w:r>
      <w:r w:rsidR="000875F0" w:rsidRPr="00AF5207">
        <w:rPr>
          <w:rFonts w:ascii="Times New Roman" w:hAnsi="Times New Roman" w:cs="Times New Roman"/>
          <w:sz w:val="24"/>
          <w:szCs w:val="24"/>
        </w:rPr>
        <w:t xml:space="preserve"> </w:t>
      </w:r>
      <w:r w:rsidRPr="00AF5207">
        <w:rPr>
          <w:rFonts w:ascii="Times New Roman" w:hAnsi="Times New Roman" w:cs="Times New Roman"/>
          <w:sz w:val="24"/>
          <w:szCs w:val="24"/>
        </w:rPr>
        <w:t xml:space="preserve">nell'ambito </w:t>
      </w:r>
      <w:r w:rsidR="00202339" w:rsidRPr="00AF5207">
        <w:rPr>
          <w:rFonts w:ascii="Times New Roman" w:hAnsi="Times New Roman" w:cs="Times New Roman"/>
          <w:sz w:val="24"/>
          <w:szCs w:val="24"/>
        </w:rPr>
        <w:t>delle sezioni ed iscrizione all’Albo Cassazionisti;</w:t>
      </w:r>
    </w:p>
    <w:p w:rsidR="00C509EE" w:rsidRPr="00AF5207" w:rsidRDefault="00C509EE" w:rsidP="00AF5207">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sidRPr="00AF5207">
        <w:rPr>
          <w:rFonts w:ascii="Times New Roman" w:hAnsi="Times New Roman" w:cs="Times New Roman"/>
          <w:sz w:val="24"/>
          <w:szCs w:val="24"/>
        </w:rPr>
        <w:t>evidente consequenzialità e complementarietà con altri incarichi precedentemente</w:t>
      </w:r>
      <w:r w:rsidR="000875F0" w:rsidRPr="00AF5207">
        <w:rPr>
          <w:rFonts w:ascii="Times New Roman" w:hAnsi="Times New Roman" w:cs="Times New Roman"/>
          <w:sz w:val="24"/>
          <w:szCs w:val="24"/>
        </w:rPr>
        <w:t xml:space="preserve"> </w:t>
      </w:r>
      <w:r w:rsidRPr="00AF5207">
        <w:rPr>
          <w:rFonts w:ascii="Times New Roman" w:hAnsi="Times New Roman" w:cs="Times New Roman"/>
          <w:sz w:val="24"/>
          <w:szCs w:val="24"/>
        </w:rPr>
        <w:t>conferiti.</w:t>
      </w:r>
      <w:r w:rsidR="00E932E6">
        <w:rPr>
          <w:rFonts w:ascii="Times New Roman" w:hAnsi="Times New Roman" w:cs="Times New Roman"/>
          <w:sz w:val="24"/>
          <w:szCs w:val="24"/>
        </w:rPr>
        <w:t xml:space="preserve">                                      </w:t>
      </w:r>
    </w:p>
    <w:p w:rsidR="00C509EE" w:rsidRPr="00115A32" w:rsidRDefault="00C509EE"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Nel momento dell'accettazione dell'incarico da parte del professionista dovrà essere</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rilasciata apposita dichiarazione di non accettare incarichi da terzi, pubblici o privati,</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contro </w:t>
      </w:r>
      <w:r w:rsidR="00650F8A" w:rsidRPr="00115A32">
        <w:rPr>
          <w:rFonts w:ascii="Times New Roman" w:hAnsi="Times New Roman" w:cs="Times New Roman"/>
          <w:sz w:val="24"/>
          <w:szCs w:val="24"/>
        </w:rPr>
        <w:t xml:space="preserve"> l</w:t>
      </w:r>
      <w:r w:rsidR="00AF5207">
        <w:rPr>
          <w:rFonts w:ascii="Times New Roman" w:hAnsi="Times New Roman" w:cs="Times New Roman"/>
          <w:sz w:val="24"/>
          <w:szCs w:val="24"/>
        </w:rPr>
        <w:t>'Amministrazione comunitaria</w:t>
      </w:r>
      <w:r w:rsidRPr="00115A32">
        <w:rPr>
          <w:rFonts w:ascii="Times New Roman" w:hAnsi="Times New Roman" w:cs="Times New Roman"/>
          <w:sz w:val="24"/>
          <w:szCs w:val="24"/>
        </w:rPr>
        <w:t xml:space="preserve"> per la durata del rapporto instaurato e sull'inesistenza</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di conflitti di interesse in ordine all'incarico affidato, in relazione al Codice Deontologico</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Forense.</w:t>
      </w:r>
    </w:p>
    <w:p w:rsidR="00C509EE" w:rsidRPr="00115A32" w:rsidRDefault="00C509EE"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Non possono essere incaricati professionisti che abbiano in corso incarichi contro</w:t>
      </w:r>
      <w:r w:rsidR="00650F8A" w:rsidRPr="00115A32">
        <w:rPr>
          <w:rFonts w:ascii="Times New Roman" w:hAnsi="Times New Roman" w:cs="Times New Roman"/>
          <w:sz w:val="24"/>
          <w:szCs w:val="24"/>
        </w:rPr>
        <w:t xml:space="preserve"> </w:t>
      </w:r>
      <w:r w:rsidR="00004544" w:rsidRPr="00115A32">
        <w:rPr>
          <w:rFonts w:ascii="Times New Roman" w:hAnsi="Times New Roman" w:cs="Times New Roman"/>
          <w:sz w:val="24"/>
          <w:szCs w:val="24"/>
        </w:rPr>
        <w:t xml:space="preserve">                    l’</w:t>
      </w:r>
      <w:r w:rsidR="007B4D92">
        <w:rPr>
          <w:rFonts w:ascii="Times New Roman" w:hAnsi="Times New Roman" w:cs="Times New Roman"/>
          <w:sz w:val="24"/>
          <w:szCs w:val="24"/>
        </w:rPr>
        <w:t>A</w:t>
      </w:r>
      <w:r w:rsidR="00004544" w:rsidRPr="00115A32">
        <w:rPr>
          <w:rFonts w:ascii="Times New Roman" w:hAnsi="Times New Roman" w:cs="Times New Roman"/>
          <w:sz w:val="24"/>
          <w:szCs w:val="24"/>
        </w:rPr>
        <w:t>mministrazione</w:t>
      </w:r>
      <w:r w:rsidRPr="00115A32">
        <w:rPr>
          <w:rFonts w:ascii="Times New Roman" w:hAnsi="Times New Roman" w:cs="Times New Roman"/>
          <w:sz w:val="24"/>
          <w:szCs w:val="24"/>
        </w:rPr>
        <w:t xml:space="preserve"> comun</w:t>
      </w:r>
      <w:r w:rsidR="00650F8A" w:rsidRPr="00115A32">
        <w:rPr>
          <w:rFonts w:ascii="Times New Roman" w:hAnsi="Times New Roman" w:cs="Times New Roman"/>
          <w:sz w:val="24"/>
          <w:szCs w:val="24"/>
        </w:rPr>
        <w:t>itaria</w:t>
      </w:r>
      <w:r w:rsidRPr="00115A32">
        <w:rPr>
          <w:rFonts w:ascii="Times New Roman" w:hAnsi="Times New Roman" w:cs="Times New Roman"/>
          <w:sz w:val="24"/>
          <w:szCs w:val="24"/>
        </w:rPr>
        <w:t>.</w:t>
      </w:r>
    </w:p>
    <w:p w:rsidR="00C509EE" w:rsidRPr="00115A32" w:rsidRDefault="00C509EE"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Non possono essere incaricati professionisti che non abbiano assolto con puntualità e</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di</w:t>
      </w:r>
      <w:r w:rsidR="00650F8A" w:rsidRPr="00115A32">
        <w:rPr>
          <w:rFonts w:ascii="Times New Roman" w:hAnsi="Times New Roman" w:cs="Times New Roman"/>
          <w:sz w:val="24"/>
          <w:szCs w:val="24"/>
        </w:rPr>
        <w:t>l</w:t>
      </w:r>
      <w:r w:rsidRPr="00115A32">
        <w:rPr>
          <w:rFonts w:ascii="Times New Roman" w:hAnsi="Times New Roman" w:cs="Times New Roman"/>
          <w:sz w:val="24"/>
          <w:szCs w:val="24"/>
        </w:rPr>
        <w:t>igenza gli incarichi loro affidati o abbiano un contenzioso con l'Amministrazione.</w:t>
      </w:r>
    </w:p>
    <w:p w:rsidR="00C509EE" w:rsidRDefault="00C509EE" w:rsidP="00AF520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Non possono essere dati, di norma, incarichi congiunti a più a</w:t>
      </w:r>
      <w:r w:rsidR="00650F8A" w:rsidRPr="00115A32">
        <w:rPr>
          <w:rFonts w:ascii="Times New Roman" w:hAnsi="Times New Roman" w:cs="Times New Roman"/>
          <w:sz w:val="24"/>
          <w:szCs w:val="24"/>
        </w:rPr>
        <w:t>vv</w:t>
      </w:r>
      <w:r w:rsidRPr="00115A32">
        <w:rPr>
          <w:rFonts w:ascii="Times New Roman" w:hAnsi="Times New Roman" w:cs="Times New Roman"/>
          <w:sz w:val="24"/>
          <w:szCs w:val="24"/>
        </w:rPr>
        <w:t>ocati, salvo i casi in cui la</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natura dell'incarico implichi conoscenze specifiche in rami diversi del diritto o necessiti la</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costituzione di un collegio, in tali casi </w:t>
      </w:r>
      <w:r w:rsidR="00CD61C7">
        <w:rPr>
          <w:rFonts w:ascii="Times New Roman" w:hAnsi="Times New Roman" w:cs="Times New Roman"/>
          <w:sz w:val="24"/>
          <w:szCs w:val="24"/>
        </w:rPr>
        <w:t>l</w:t>
      </w:r>
      <w:r w:rsidR="00650F8A" w:rsidRPr="00115A32">
        <w:rPr>
          <w:rFonts w:ascii="Times New Roman" w:hAnsi="Times New Roman" w:cs="Times New Roman"/>
          <w:sz w:val="24"/>
          <w:szCs w:val="24"/>
        </w:rPr>
        <w:t>‘atto</w:t>
      </w:r>
      <w:r w:rsidRPr="00115A32">
        <w:rPr>
          <w:rFonts w:ascii="Times New Roman" w:hAnsi="Times New Roman" w:cs="Times New Roman"/>
          <w:sz w:val="24"/>
          <w:szCs w:val="24"/>
        </w:rPr>
        <w:t xml:space="preserve"> dovrà essere adeguatamente motivato sotto</w:t>
      </w:r>
      <w:r w:rsidR="00650F8A" w:rsidRPr="00115A32">
        <w:rPr>
          <w:rFonts w:ascii="Times New Roman" w:hAnsi="Times New Roman" w:cs="Times New Roman"/>
          <w:sz w:val="24"/>
          <w:szCs w:val="24"/>
        </w:rPr>
        <w:t xml:space="preserve"> l</w:t>
      </w:r>
      <w:r w:rsidRPr="00115A32">
        <w:rPr>
          <w:rFonts w:ascii="Times New Roman" w:hAnsi="Times New Roman" w:cs="Times New Roman"/>
          <w:sz w:val="24"/>
          <w:szCs w:val="24"/>
        </w:rPr>
        <w:t>'aspetto della necessità.</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115A32" w:rsidRDefault="00650F8A"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w:t>
      </w:r>
      <w:r w:rsidR="00B77281">
        <w:rPr>
          <w:rFonts w:ascii="Times New Roman" w:hAnsi="Times New Roman" w:cs="Times New Roman"/>
          <w:b/>
          <w:sz w:val="24"/>
          <w:szCs w:val="24"/>
        </w:rPr>
        <w:t>rt</w:t>
      </w:r>
      <w:r w:rsidRPr="00115A32">
        <w:rPr>
          <w:rFonts w:ascii="Times New Roman" w:hAnsi="Times New Roman" w:cs="Times New Roman"/>
          <w:b/>
          <w:sz w:val="24"/>
          <w:szCs w:val="24"/>
        </w:rPr>
        <w:t xml:space="preserve">. </w:t>
      </w:r>
      <w:r w:rsidR="00C509EE" w:rsidRPr="00115A32">
        <w:rPr>
          <w:rFonts w:ascii="Times New Roman" w:hAnsi="Times New Roman" w:cs="Times New Roman"/>
          <w:b/>
          <w:sz w:val="24"/>
          <w:szCs w:val="24"/>
        </w:rPr>
        <w:t>10</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Disciplinare di patrocinio</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C509EE" w:rsidRPr="00115A32" w:rsidRDefault="00C509EE" w:rsidP="007B4D9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Gli incarichi devono essere regolati </w:t>
      </w:r>
      <w:r w:rsidR="006D760D">
        <w:rPr>
          <w:rFonts w:ascii="Times New Roman" w:hAnsi="Times New Roman" w:cs="Times New Roman"/>
          <w:sz w:val="24"/>
          <w:szCs w:val="24"/>
        </w:rPr>
        <w:t xml:space="preserve">da apposita convenzione, il cui schema sarà approvato dal Responsabile </w:t>
      </w:r>
      <w:r w:rsidR="00CD61C7" w:rsidRPr="00AA5492">
        <w:rPr>
          <w:rFonts w:ascii="Times New Roman" w:hAnsi="Times New Roman" w:cs="Times New Roman"/>
          <w:sz w:val="24"/>
          <w:szCs w:val="24"/>
        </w:rPr>
        <w:t xml:space="preserve">dell’Area </w:t>
      </w:r>
      <w:r w:rsidR="00CD61C7">
        <w:rPr>
          <w:rFonts w:ascii="Times New Roman" w:hAnsi="Times New Roman" w:cs="Times New Roman"/>
          <w:sz w:val="24"/>
          <w:szCs w:val="24"/>
        </w:rPr>
        <w:t xml:space="preserve">Amministrativa e Servizio Contenzioso </w:t>
      </w:r>
      <w:r w:rsidR="006D760D">
        <w:rPr>
          <w:rFonts w:ascii="Times New Roman" w:hAnsi="Times New Roman" w:cs="Times New Roman"/>
          <w:sz w:val="24"/>
          <w:szCs w:val="24"/>
        </w:rPr>
        <w:t>in sede di costituzione della short-list</w:t>
      </w:r>
      <w:r w:rsidRPr="00115A32">
        <w:rPr>
          <w:rFonts w:ascii="Times New Roman" w:hAnsi="Times New Roman" w:cs="Times New Roman"/>
          <w:sz w:val="24"/>
          <w:szCs w:val="24"/>
        </w:rPr>
        <w:t>.</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Oltre </w:t>
      </w:r>
      <w:r w:rsidR="00650F8A" w:rsidRPr="00115A32">
        <w:rPr>
          <w:rFonts w:ascii="Times New Roman" w:hAnsi="Times New Roman" w:cs="Times New Roman"/>
          <w:sz w:val="24"/>
          <w:szCs w:val="24"/>
        </w:rPr>
        <w:t xml:space="preserve">ai </w:t>
      </w:r>
      <w:r w:rsidRPr="00115A32">
        <w:rPr>
          <w:rFonts w:ascii="Times New Roman" w:hAnsi="Times New Roman" w:cs="Times New Roman"/>
          <w:sz w:val="24"/>
          <w:szCs w:val="24"/>
        </w:rPr>
        <w:t>dati e ai contenuti di cui a</w:t>
      </w:r>
      <w:r w:rsidR="00650F8A" w:rsidRPr="00115A32">
        <w:rPr>
          <w:rFonts w:ascii="Times New Roman" w:hAnsi="Times New Roman" w:cs="Times New Roman"/>
          <w:sz w:val="24"/>
          <w:szCs w:val="24"/>
        </w:rPr>
        <w:t>l</w:t>
      </w:r>
      <w:r w:rsidRPr="00115A32">
        <w:rPr>
          <w:rFonts w:ascii="Times New Roman" w:hAnsi="Times New Roman" w:cs="Times New Roman"/>
          <w:sz w:val="24"/>
          <w:szCs w:val="24"/>
        </w:rPr>
        <w:t xml:space="preserve"> presente regolamento </w:t>
      </w:r>
      <w:r w:rsidR="006D760D">
        <w:rPr>
          <w:rFonts w:ascii="Times New Roman" w:hAnsi="Times New Roman" w:cs="Times New Roman"/>
          <w:sz w:val="24"/>
          <w:szCs w:val="24"/>
        </w:rPr>
        <w:t>la convenzione</w:t>
      </w:r>
      <w:r w:rsidRPr="00115A32">
        <w:rPr>
          <w:rFonts w:ascii="Times New Roman" w:hAnsi="Times New Roman" w:cs="Times New Roman"/>
          <w:sz w:val="24"/>
          <w:szCs w:val="24"/>
        </w:rPr>
        <w:t xml:space="preserve"> deve</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obbligatoriamente contenere l'accordo negoziale di determinazi</w:t>
      </w:r>
      <w:r w:rsidR="00650F8A" w:rsidRPr="00115A32">
        <w:rPr>
          <w:rFonts w:ascii="Times New Roman" w:hAnsi="Times New Roman" w:cs="Times New Roman"/>
          <w:sz w:val="24"/>
          <w:szCs w:val="24"/>
        </w:rPr>
        <w:t>o</w:t>
      </w:r>
      <w:r w:rsidRPr="00115A32">
        <w:rPr>
          <w:rFonts w:ascii="Times New Roman" w:hAnsi="Times New Roman" w:cs="Times New Roman"/>
          <w:sz w:val="24"/>
          <w:szCs w:val="24"/>
        </w:rPr>
        <w:t>ne degli onorari e diritti</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del professionista quantificati per come disposto </w:t>
      </w:r>
      <w:r w:rsidR="00650F8A" w:rsidRPr="00115A32">
        <w:rPr>
          <w:rFonts w:ascii="Times New Roman" w:hAnsi="Times New Roman" w:cs="Times New Roman"/>
          <w:sz w:val="24"/>
          <w:szCs w:val="24"/>
        </w:rPr>
        <w:t>dall’art.</w:t>
      </w:r>
      <w:r w:rsidR="00B12AF0">
        <w:rPr>
          <w:rFonts w:ascii="Times New Roman" w:hAnsi="Times New Roman" w:cs="Times New Roman"/>
          <w:sz w:val="24"/>
          <w:szCs w:val="24"/>
        </w:rPr>
        <w:t xml:space="preserve"> </w:t>
      </w:r>
      <w:r w:rsidRPr="00115A32">
        <w:rPr>
          <w:rFonts w:ascii="Times New Roman" w:hAnsi="Times New Roman" w:cs="Times New Roman"/>
          <w:sz w:val="24"/>
          <w:szCs w:val="24"/>
        </w:rPr>
        <w:t>7.</w:t>
      </w:r>
    </w:p>
    <w:p w:rsidR="0062364F" w:rsidRPr="00115A32" w:rsidRDefault="0062364F"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11</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 xml:space="preserve">Liquidazione </w:t>
      </w:r>
      <w:r w:rsidR="00650F8A" w:rsidRPr="00B77281">
        <w:rPr>
          <w:rFonts w:ascii="Times New Roman" w:hAnsi="Times New Roman" w:cs="Times New Roman"/>
          <w:i/>
          <w:sz w:val="24"/>
          <w:szCs w:val="24"/>
        </w:rPr>
        <w:t>spese</w:t>
      </w:r>
      <w:r w:rsidRPr="00B77281">
        <w:rPr>
          <w:rFonts w:ascii="Times New Roman" w:hAnsi="Times New Roman" w:cs="Times New Roman"/>
          <w:i/>
          <w:sz w:val="24"/>
          <w:szCs w:val="24"/>
        </w:rPr>
        <w:t xml:space="preserve"> legali</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C509EE" w:rsidRPr="00115A32" w:rsidRDefault="00650F8A"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B12AF0" w:rsidRPr="00115A32">
        <w:rPr>
          <w:rFonts w:ascii="Times New Roman" w:hAnsi="Times New Roman" w:cs="Times New Roman"/>
          <w:sz w:val="24"/>
          <w:szCs w:val="24"/>
        </w:rPr>
        <w:t xml:space="preserve">Responsabile </w:t>
      </w:r>
      <w:r w:rsidR="00B12AF0">
        <w:rPr>
          <w:rFonts w:ascii="Times New Roman" w:hAnsi="Times New Roman" w:cs="Times New Roman"/>
          <w:sz w:val="24"/>
          <w:szCs w:val="24"/>
        </w:rPr>
        <w:t xml:space="preserve">dell’Area </w:t>
      </w:r>
      <w:r w:rsidR="00CD61C7" w:rsidRPr="00AA5492">
        <w:rPr>
          <w:rFonts w:ascii="Times New Roman" w:hAnsi="Times New Roman" w:cs="Times New Roman"/>
          <w:sz w:val="24"/>
          <w:szCs w:val="24"/>
        </w:rPr>
        <w:t xml:space="preserve"> </w:t>
      </w:r>
      <w:r w:rsidR="00CD61C7">
        <w:rPr>
          <w:rFonts w:ascii="Times New Roman" w:hAnsi="Times New Roman" w:cs="Times New Roman"/>
          <w:sz w:val="24"/>
          <w:szCs w:val="24"/>
        </w:rPr>
        <w:t>Amministrativa e Servizio Contenzioso</w:t>
      </w:r>
      <w:r w:rsidR="00CD61C7"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per l'ipotesi </w:t>
      </w:r>
      <w:r w:rsidR="00B26FAA" w:rsidRPr="00115A32">
        <w:rPr>
          <w:rFonts w:ascii="Times New Roman" w:hAnsi="Times New Roman" w:cs="Times New Roman"/>
          <w:sz w:val="24"/>
          <w:szCs w:val="24"/>
        </w:rPr>
        <w:t>d</w:t>
      </w:r>
      <w:r w:rsidR="00C509EE" w:rsidRPr="00115A32">
        <w:rPr>
          <w:rFonts w:ascii="Times New Roman" w:hAnsi="Times New Roman" w:cs="Times New Roman"/>
          <w:sz w:val="24"/>
          <w:szCs w:val="24"/>
        </w:rPr>
        <w:t>i soccombenza o compensazione, procede alla</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liquidazione dei diritti ed onorari maturati, previa verifica della rispondenza dei criteri di</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qua</w:t>
      </w:r>
      <w:r w:rsidRPr="00115A32">
        <w:rPr>
          <w:rFonts w:ascii="Times New Roman" w:hAnsi="Times New Roman" w:cs="Times New Roman"/>
          <w:sz w:val="24"/>
          <w:szCs w:val="24"/>
        </w:rPr>
        <w:t>ntificazione d</w:t>
      </w:r>
      <w:r w:rsidR="00C509EE" w:rsidRPr="00115A32">
        <w:rPr>
          <w:rFonts w:ascii="Times New Roman" w:hAnsi="Times New Roman" w:cs="Times New Roman"/>
          <w:sz w:val="24"/>
          <w:szCs w:val="24"/>
        </w:rPr>
        <w:t>i cui a</w:t>
      </w:r>
      <w:r w:rsidR="008249BB" w:rsidRPr="00115A32">
        <w:rPr>
          <w:rFonts w:ascii="Times New Roman" w:hAnsi="Times New Roman" w:cs="Times New Roman"/>
          <w:sz w:val="24"/>
          <w:szCs w:val="24"/>
        </w:rPr>
        <w:t>gli</w:t>
      </w:r>
      <w:r w:rsidR="00C509EE" w:rsidRPr="00115A32">
        <w:rPr>
          <w:rFonts w:ascii="Times New Roman" w:hAnsi="Times New Roman" w:cs="Times New Roman"/>
          <w:sz w:val="24"/>
          <w:szCs w:val="24"/>
        </w:rPr>
        <w:t xml:space="preserve"> </w:t>
      </w:r>
      <w:r w:rsidR="008249BB" w:rsidRPr="00115A32">
        <w:rPr>
          <w:rFonts w:ascii="Times New Roman" w:hAnsi="Times New Roman" w:cs="Times New Roman"/>
          <w:sz w:val="24"/>
          <w:szCs w:val="24"/>
        </w:rPr>
        <w:t>accor</w:t>
      </w:r>
      <w:r w:rsidR="00C509EE" w:rsidRPr="00115A32">
        <w:rPr>
          <w:rFonts w:ascii="Times New Roman" w:hAnsi="Times New Roman" w:cs="Times New Roman"/>
          <w:sz w:val="24"/>
          <w:szCs w:val="24"/>
        </w:rPr>
        <w:t>di predeterminato.</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Ai fini de</w:t>
      </w:r>
      <w:r w:rsidR="008249BB" w:rsidRPr="00115A32">
        <w:rPr>
          <w:rFonts w:ascii="Times New Roman" w:hAnsi="Times New Roman" w:cs="Times New Roman"/>
          <w:sz w:val="24"/>
          <w:szCs w:val="24"/>
        </w:rPr>
        <w:t>l</w:t>
      </w:r>
      <w:r w:rsidRPr="00115A32">
        <w:rPr>
          <w:rFonts w:ascii="Times New Roman" w:hAnsi="Times New Roman" w:cs="Times New Roman"/>
          <w:sz w:val="24"/>
          <w:szCs w:val="24"/>
        </w:rPr>
        <w:t>la liquidazio</w:t>
      </w:r>
      <w:r w:rsidR="008249BB" w:rsidRPr="00115A32">
        <w:rPr>
          <w:rFonts w:ascii="Times New Roman" w:hAnsi="Times New Roman" w:cs="Times New Roman"/>
          <w:sz w:val="24"/>
          <w:szCs w:val="24"/>
        </w:rPr>
        <w:t>n</w:t>
      </w:r>
      <w:r w:rsidRPr="00115A32">
        <w:rPr>
          <w:rFonts w:ascii="Times New Roman" w:hAnsi="Times New Roman" w:cs="Times New Roman"/>
          <w:sz w:val="24"/>
          <w:szCs w:val="24"/>
        </w:rPr>
        <w:t>e</w:t>
      </w:r>
      <w:r w:rsidR="008249BB" w:rsidRPr="00115A32">
        <w:rPr>
          <w:rFonts w:ascii="Times New Roman" w:hAnsi="Times New Roman" w:cs="Times New Roman"/>
          <w:sz w:val="24"/>
          <w:szCs w:val="24"/>
        </w:rPr>
        <w:t xml:space="preserve">, la parcella del legale incaricato, da trasmettere in formato elettronico, deve contenere </w:t>
      </w:r>
      <w:r w:rsidRPr="00115A32">
        <w:rPr>
          <w:rFonts w:ascii="Times New Roman" w:hAnsi="Times New Roman" w:cs="Times New Roman"/>
          <w:sz w:val="24"/>
          <w:szCs w:val="24"/>
        </w:rPr>
        <w:t xml:space="preserve">i requisiti di legge, nonché </w:t>
      </w:r>
      <w:r w:rsidR="008249BB" w:rsidRPr="00115A32">
        <w:rPr>
          <w:rFonts w:ascii="Times New Roman" w:hAnsi="Times New Roman" w:cs="Times New Roman"/>
          <w:sz w:val="24"/>
          <w:szCs w:val="24"/>
        </w:rPr>
        <w:t>l’</w:t>
      </w:r>
      <w:r w:rsidRPr="00115A32">
        <w:rPr>
          <w:rFonts w:ascii="Times New Roman" w:hAnsi="Times New Roman" w:cs="Times New Roman"/>
          <w:sz w:val="24"/>
          <w:szCs w:val="24"/>
        </w:rPr>
        <w:t>indicazione dei tariffari</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applicati in relazione al valore del</w:t>
      </w:r>
      <w:r w:rsidR="008249BB" w:rsidRPr="00115A32">
        <w:rPr>
          <w:rFonts w:ascii="Times New Roman" w:hAnsi="Times New Roman" w:cs="Times New Roman"/>
          <w:sz w:val="24"/>
          <w:szCs w:val="24"/>
        </w:rPr>
        <w:t>l</w:t>
      </w:r>
      <w:r w:rsidRPr="00115A32">
        <w:rPr>
          <w:rFonts w:ascii="Times New Roman" w:hAnsi="Times New Roman" w:cs="Times New Roman"/>
          <w:sz w:val="24"/>
          <w:szCs w:val="24"/>
        </w:rPr>
        <w:t>a causa e a quanto pattuito con I</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w:t>
      </w:r>
      <w:r w:rsidR="008249BB" w:rsidRPr="00115A32">
        <w:rPr>
          <w:rFonts w:ascii="Times New Roman" w:hAnsi="Times New Roman" w:cs="Times New Roman"/>
          <w:sz w:val="24"/>
          <w:szCs w:val="24"/>
        </w:rPr>
        <w:t>E</w:t>
      </w:r>
      <w:r w:rsidRPr="00115A32">
        <w:rPr>
          <w:rFonts w:ascii="Times New Roman" w:hAnsi="Times New Roman" w:cs="Times New Roman"/>
          <w:sz w:val="24"/>
          <w:szCs w:val="24"/>
        </w:rPr>
        <w:t>nte.</w:t>
      </w:r>
    </w:p>
    <w:p w:rsidR="00C509EE" w:rsidRPr="00115A32" w:rsidRDefault="008249BB"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All</w:t>
      </w:r>
      <w:r w:rsidR="00C509EE" w:rsidRPr="00115A32">
        <w:rPr>
          <w:rFonts w:ascii="Times New Roman" w:hAnsi="Times New Roman" w:cs="Times New Roman"/>
          <w:sz w:val="24"/>
          <w:szCs w:val="24"/>
        </w:rPr>
        <w:t xml:space="preserve">a parcella </w:t>
      </w:r>
      <w:r w:rsidRPr="00115A32">
        <w:rPr>
          <w:rFonts w:ascii="Times New Roman" w:hAnsi="Times New Roman" w:cs="Times New Roman"/>
          <w:sz w:val="24"/>
          <w:szCs w:val="24"/>
        </w:rPr>
        <w:t>o</w:t>
      </w:r>
      <w:r w:rsidR="00C509EE" w:rsidRPr="00115A32">
        <w:rPr>
          <w:rFonts w:ascii="Times New Roman" w:hAnsi="Times New Roman" w:cs="Times New Roman"/>
          <w:sz w:val="24"/>
          <w:szCs w:val="24"/>
        </w:rPr>
        <w:t xml:space="preserve"> alla nota spese devono essere allegati tutti </w:t>
      </w:r>
      <w:r w:rsidRPr="00115A32">
        <w:rPr>
          <w:rFonts w:ascii="Times New Roman" w:hAnsi="Times New Roman" w:cs="Times New Roman"/>
          <w:sz w:val="24"/>
          <w:szCs w:val="24"/>
        </w:rPr>
        <w:t xml:space="preserve">i </w:t>
      </w:r>
      <w:r w:rsidR="00C509EE" w:rsidRPr="00115A32">
        <w:rPr>
          <w:rFonts w:ascii="Times New Roman" w:hAnsi="Times New Roman" w:cs="Times New Roman"/>
          <w:sz w:val="24"/>
          <w:szCs w:val="24"/>
        </w:rPr>
        <w:t>documenti giustificativi</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necessari al controllo contabile della stessa, in mancanza la medesima verrà restituita e</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consi</w:t>
      </w:r>
      <w:r w:rsidRPr="00115A32">
        <w:rPr>
          <w:rFonts w:ascii="Times New Roman" w:hAnsi="Times New Roman" w:cs="Times New Roman"/>
          <w:sz w:val="24"/>
          <w:szCs w:val="24"/>
        </w:rPr>
        <w:t>d</w:t>
      </w:r>
      <w:r w:rsidR="00C509EE" w:rsidRPr="00115A32">
        <w:rPr>
          <w:rFonts w:ascii="Times New Roman" w:hAnsi="Times New Roman" w:cs="Times New Roman"/>
          <w:sz w:val="24"/>
          <w:szCs w:val="24"/>
        </w:rPr>
        <w:t>erata come non ricevuta.</w:t>
      </w:r>
    </w:p>
    <w:p w:rsidR="00C509EE"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Qualora il legale incaricato, per motivi di difesa, abbia </w:t>
      </w:r>
      <w:r w:rsidR="008249BB" w:rsidRPr="00115A32">
        <w:rPr>
          <w:rFonts w:ascii="Times New Roman" w:hAnsi="Times New Roman" w:cs="Times New Roman"/>
          <w:sz w:val="24"/>
          <w:szCs w:val="24"/>
        </w:rPr>
        <w:t>l</w:t>
      </w:r>
      <w:r w:rsidRPr="00115A32">
        <w:rPr>
          <w:rFonts w:ascii="Times New Roman" w:hAnsi="Times New Roman" w:cs="Times New Roman"/>
          <w:sz w:val="24"/>
          <w:szCs w:val="24"/>
        </w:rPr>
        <w:t>'obbligo di ricorrere all'assistenza</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di un domiciliatario, la scelta è fatta liberamente dal legale stesso con diritto al solo</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rimb</w:t>
      </w:r>
      <w:r w:rsidR="008249BB" w:rsidRPr="00115A32">
        <w:rPr>
          <w:rFonts w:ascii="Times New Roman" w:hAnsi="Times New Roman" w:cs="Times New Roman"/>
          <w:sz w:val="24"/>
          <w:szCs w:val="24"/>
        </w:rPr>
        <w:t>or</w:t>
      </w:r>
      <w:r w:rsidRPr="00115A32">
        <w:rPr>
          <w:rFonts w:ascii="Times New Roman" w:hAnsi="Times New Roman" w:cs="Times New Roman"/>
          <w:sz w:val="24"/>
          <w:szCs w:val="24"/>
        </w:rPr>
        <w:t>so delle spese documentali.</w:t>
      </w:r>
    </w:p>
    <w:p w:rsidR="00B12AF0" w:rsidRPr="00115A32" w:rsidRDefault="00B12AF0"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 xml:space="preserve">Art. </w:t>
      </w:r>
      <w:r w:rsidR="00AA644C" w:rsidRPr="00115A32">
        <w:rPr>
          <w:rFonts w:ascii="Times New Roman" w:hAnsi="Times New Roman" w:cs="Times New Roman"/>
          <w:b/>
          <w:sz w:val="24"/>
          <w:szCs w:val="24"/>
        </w:rPr>
        <w:t>12</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Atti di transazione</w:t>
      </w:r>
    </w:p>
    <w:p w:rsidR="00B77281" w:rsidRPr="00115A32" w:rsidRDefault="00B77281"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8249BB"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L’Ente comunitario</w:t>
      </w:r>
      <w:r w:rsidR="00C509EE" w:rsidRPr="00115A32">
        <w:rPr>
          <w:rFonts w:ascii="Times New Roman" w:hAnsi="Times New Roman" w:cs="Times New Roman"/>
          <w:sz w:val="24"/>
          <w:szCs w:val="24"/>
        </w:rPr>
        <w:t>, al fine di evitare inutili ed onerose soccombenze, ha</w:t>
      </w:r>
      <w:r w:rsidR="00650F8A"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facoltà di transigere </w:t>
      </w:r>
      <w:r w:rsidR="00650F8A" w:rsidRPr="00115A32">
        <w:rPr>
          <w:rFonts w:ascii="Times New Roman" w:hAnsi="Times New Roman" w:cs="Times New Roman"/>
          <w:sz w:val="24"/>
          <w:szCs w:val="24"/>
        </w:rPr>
        <w:t>l</w:t>
      </w:r>
      <w:r w:rsidR="00C509EE" w:rsidRPr="00115A32">
        <w:rPr>
          <w:rFonts w:ascii="Times New Roman" w:hAnsi="Times New Roman" w:cs="Times New Roman"/>
          <w:sz w:val="24"/>
          <w:szCs w:val="24"/>
        </w:rPr>
        <w:t>e</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liti insorte ed insorgenti qualora se ne ravvisi </w:t>
      </w:r>
      <w:r w:rsidR="00B12AF0">
        <w:rPr>
          <w:rFonts w:ascii="Times New Roman" w:hAnsi="Times New Roman" w:cs="Times New Roman"/>
          <w:sz w:val="24"/>
          <w:szCs w:val="24"/>
        </w:rPr>
        <w:t>l’</w:t>
      </w:r>
      <w:r w:rsidR="00C509EE" w:rsidRPr="00115A32">
        <w:rPr>
          <w:rFonts w:ascii="Times New Roman" w:hAnsi="Times New Roman" w:cs="Times New Roman"/>
          <w:sz w:val="24"/>
          <w:szCs w:val="24"/>
        </w:rPr>
        <w:t>utilità, secondo i criteri fissati dai commi</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successivi del presente articolo e nel rispetto dei principi del presente regolamento.</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lastRenderedPageBreak/>
        <w:t xml:space="preserve">Per tutti i giudizi in cui </w:t>
      </w:r>
      <w:r w:rsidR="008249BB" w:rsidRPr="00115A32">
        <w:rPr>
          <w:rFonts w:ascii="Times New Roman" w:hAnsi="Times New Roman" w:cs="Times New Roman"/>
          <w:sz w:val="24"/>
          <w:szCs w:val="24"/>
        </w:rPr>
        <w:t>l’Ente</w:t>
      </w:r>
      <w:r w:rsidRPr="00115A32">
        <w:rPr>
          <w:rFonts w:ascii="Times New Roman" w:hAnsi="Times New Roman" w:cs="Times New Roman"/>
          <w:sz w:val="24"/>
          <w:szCs w:val="24"/>
        </w:rPr>
        <w:t xml:space="preserve"> </w:t>
      </w:r>
      <w:r w:rsidR="008249BB" w:rsidRPr="00115A32">
        <w:rPr>
          <w:rFonts w:ascii="Times New Roman" w:hAnsi="Times New Roman" w:cs="Times New Roman"/>
          <w:sz w:val="24"/>
          <w:szCs w:val="24"/>
        </w:rPr>
        <w:t>è</w:t>
      </w:r>
      <w:r w:rsidRPr="00115A32">
        <w:rPr>
          <w:rFonts w:ascii="Times New Roman" w:hAnsi="Times New Roman" w:cs="Times New Roman"/>
          <w:sz w:val="24"/>
          <w:szCs w:val="24"/>
        </w:rPr>
        <w:t xml:space="preserve"> costituito per mezzo di un difensore incarica</w:t>
      </w:r>
      <w:r w:rsidR="008249BB" w:rsidRPr="00115A32">
        <w:rPr>
          <w:rFonts w:ascii="Times New Roman" w:hAnsi="Times New Roman" w:cs="Times New Roman"/>
          <w:sz w:val="24"/>
          <w:szCs w:val="24"/>
        </w:rPr>
        <w:t>t</w:t>
      </w:r>
      <w:r w:rsidRPr="00115A32">
        <w:rPr>
          <w:rFonts w:ascii="Times New Roman" w:hAnsi="Times New Roman" w:cs="Times New Roman"/>
          <w:sz w:val="24"/>
          <w:szCs w:val="24"/>
        </w:rPr>
        <w:t>o, il</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ser</w:t>
      </w:r>
      <w:r w:rsidR="008249BB" w:rsidRPr="00115A32">
        <w:rPr>
          <w:rFonts w:ascii="Times New Roman" w:hAnsi="Times New Roman" w:cs="Times New Roman"/>
          <w:sz w:val="24"/>
          <w:szCs w:val="24"/>
        </w:rPr>
        <w:t>v</w:t>
      </w:r>
      <w:r w:rsidRPr="00115A32">
        <w:rPr>
          <w:rFonts w:ascii="Times New Roman" w:hAnsi="Times New Roman" w:cs="Times New Roman"/>
          <w:sz w:val="24"/>
          <w:szCs w:val="24"/>
        </w:rPr>
        <w:t>izio contenzioso chiede al professionista suddetto di inviare, periodicamente, una</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dettagliata relazione circa l'andamento processuale, nonché </w:t>
      </w:r>
      <w:r w:rsidR="00B12AF0">
        <w:rPr>
          <w:rFonts w:ascii="Times New Roman" w:hAnsi="Times New Roman" w:cs="Times New Roman"/>
          <w:sz w:val="24"/>
          <w:szCs w:val="24"/>
        </w:rPr>
        <w:t>l’</w:t>
      </w:r>
      <w:r w:rsidR="008249BB" w:rsidRPr="00115A32">
        <w:rPr>
          <w:rFonts w:ascii="Times New Roman" w:hAnsi="Times New Roman" w:cs="Times New Roman"/>
          <w:sz w:val="24"/>
          <w:szCs w:val="24"/>
        </w:rPr>
        <w:t>opportunità</w:t>
      </w:r>
      <w:r w:rsidRPr="00115A32">
        <w:rPr>
          <w:rFonts w:ascii="Times New Roman" w:hAnsi="Times New Roman" w:cs="Times New Roman"/>
          <w:sz w:val="24"/>
          <w:szCs w:val="24"/>
        </w:rPr>
        <w:t xml:space="preserve"> e eventuale</w:t>
      </w:r>
      <w:r w:rsidR="008249BB" w:rsidRPr="00115A32">
        <w:rPr>
          <w:rFonts w:ascii="Times New Roman" w:hAnsi="Times New Roman" w:cs="Times New Roman"/>
          <w:sz w:val="24"/>
          <w:szCs w:val="24"/>
        </w:rPr>
        <w:t xml:space="preserve"> </w:t>
      </w:r>
      <w:r w:rsidRPr="00115A32">
        <w:rPr>
          <w:rFonts w:ascii="Times New Roman" w:hAnsi="Times New Roman" w:cs="Times New Roman"/>
          <w:sz w:val="24"/>
          <w:szCs w:val="24"/>
        </w:rPr>
        <w:t>disponibilità della controparte ad una transazione della lite.</w:t>
      </w:r>
    </w:p>
    <w:p w:rsidR="00C509EE" w:rsidRPr="00AA5492" w:rsidRDefault="008249BB"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B12AF0" w:rsidRPr="00115A32">
        <w:rPr>
          <w:rFonts w:ascii="Times New Roman" w:hAnsi="Times New Roman" w:cs="Times New Roman"/>
          <w:sz w:val="24"/>
          <w:szCs w:val="24"/>
        </w:rPr>
        <w:t xml:space="preserve">Responsabile </w:t>
      </w:r>
      <w:r w:rsidR="00CD61C7" w:rsidRPr="00CD61C7">
        <w:rPr>
          <w:rFonts w:ascii="Times New Roman" w:hAnsi="Times New Roman" w:cs="Times New Roman"/>
          <w:sz w:val="24"/>
          <w:szCs w:val="24"/>
        </w:rPr>
        <w:t xml:space="preserve"> </w:t>
      </w:r>
      <w:r w:rsidR="00CD61C7" w:rsidRPr="00AA5492">
        <w:rPr>
          <w:rFonts w:ascii="Times New Roman" w:hAnsi="Times New Roman" w:cs="Times New Roman"/>
          <w:sz w:val="24"/>
          <w:szCs w:val="24"/>
        </w:rPr>
        <w:t xml:space="preserve">dell’Area </w:t>
      </w:r>
      <w:r w:rsidR="00CD61C7">
        <w:rPr>
          <w:rFonts w:ascii="Times New Roman" w:hAnsi="Times New Roman" w:cs="Times New Roman"/>
          <w:sz w:val="24"/>
          <w:szCs w:val="24"/>
        </w:rPr>
        <w:t>Amministrativa e Servizio Contenzioso</w:t>
      </w:r>
      <w:r w:rsidR="00C509EE" w:rsidRPr="00115A32">
        <w:rPr>
          <w:rFonts w:ascii="Times New Roman" w:hAnsi="Times New Roman" w:cs="Times New Roman"/>
          <w:sz w:val="24"/>
          <w:szCs w:val="24"/>
        </w:rPr>
        <w:t xml:space="preserve"> acquisisce, altresì, dal </w:t>
      </w:r>
      <w:r w:rsidRPr="00115A32">
        <w:rPr>
          <w:rFonts w:ascii="Times New Roman" w:hAnsi="Times New Roman" w:cs="Times New Roman"/>
          <w:sz w:val="24"/>
          <w:szCs w:val="24"/>
        </w:rPr>
        <w:t>Responsabile dell’Area interessato</w:t>
      </w:r>
      <w:r w:rsidR="00C509EE" w:rsidRPr="00115A32">
        <w:rPr>
          <w:rFonts w:ascii="Times New Roman" w:hAnsi="Times New Roman" w:cs="Times New Roman"/>
          <w:sz w:val="24"/>
          <w:szCs w:val="24"/>
        </w:rPr>
        <w:t xml:space="preserve"> per</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materia, il parere in ordine a</w:t>
      </w:r>
      <w:r w:rsidRPr="00115A32">
        <w:rPr>
          <w:rFonts w:ascii="Times New Roman" w:hAnsi="Times New Roman" w:cs="Times New Roman"/>
          <w:sz w:val="24"/>
          <w:szCs w:val="24"/>
        </w:rPr>
        <w:t>l</w:t>
      </w:r>
      <w:r w:rsidR="00C509EE" w:rsidRPr="00115A32">
        <w:rPr>
          <w:rFonts w:ascii="Times New Roman" w:hAnsi="Times New Roman" w:cs="Times New Roman"/>
          <w:sz w:val="24"/>
          <w:szCs w:val="24"/>
        </w:rPr>
        <w:t>la convenienza</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per </w:t>
      </w:r>
      <w:r w:rsidRPr="00115A32">
        <w:rPr>
          <w:rFonts w:ascii="Times New Roman" w:hAnsi="Times New Roman" w:cs="Times New Roman"/>
          <w:sz w:val="24"/>
          <w:szCs w:val="24"/>
        </w:rPr>
        <w:t>l’Ente</w:t>
      </w:r>
      <w:r w:rsidR="00C509EE" w:rsidRPr="00115A32">
        <w:rPr>
          <w:rFonts w:ascii="Times New Roman" w:hAnsi="Times New Roman" w:cs="Times New Roman"/>
          <w:sz w:val="24"/>
          <w:szCs w:val="24"/>
        </w:rPr>
        <w:t xml:space="preserve"> alla transazione e, </w:t>
      </w:r>
      <w:r w:rsidRPr="00115A32">
        <w:rPr>
          <w:rFonts w:ascii="Times New Roman" w:hAnsi="Times New Roman" w:cs="Times New Roman"/>
          <w:sz w:val="24"/>
          <w:szCs w:val="24"/>
        </w:rPr>
        <w:t>nell’</w:t>
      </w:r>
      <w:r w:rsidR="00C509EE" w:rsidRPr="00115A32">
        <w:rPr>
          <w:rFonts w:ascii="Times New Roman" w:hAnsi="Times New Roman" w:cs="Times New Roman"/>
          <w:sz w:val="24"/>
          <w:szCs w:val="24"/>
        </w:rPr>
        <w:t>ipotesi</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che </w:t>
      </w:r>
      <w:r w:rsidRPr="00115A32">
        <w:rPr>
          <w:rFonts w:ascii="Times New Roman" w:hAnsi="Times New Roman" w:cs="Times New Roman"/>
          <w:sz w:val="24"/>
          <w:szCs w:val="24"/>
        </w:rPr>
        <w:t xml:space="preserve">lo </w:t>
      </w:r>
      <w:r w:rsidR="00C509EE" w:rsidRPr="00115A32">
        <w:rPr>
          <w:rFonts w:ascii="Times New Roman" w:hAnsi="Times New Roman" w:cs="Times New Roman"/>
          <w:sz w:val="24"/>
          <w:szCs w:val="24"/>
        </w:rPr>
        <w:t>stesso sia positivo, invita il legale a stilare lo schema dell'atto di transazione, che</w:t>
      </w:r>
      <w:r w:rsidR="00AA644C"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formerà oggetto di proposta di </w:t>
      </w:r>
      <w:r w:rsidR="00C509EE" w:rsidRPr="00AA5492">
        <w:rPr>
          <w:rFonts w:ascii="Times New Roman" w:hAnsi="Times New Roman" w:cs="Times New Roman"/>
          <w:sz w:val="24"/>
          <w:szCs w:val="24"/>
        </w:rPr>
        <w:t xml:space="preserve">deliberazione per </w:t>
      </w:r>
      <w:r w:rsidRPr="00AA5492">
        <w:rPr>
          <w:rFonts w:ascii="Times New Roman" w:hAnsi="Times New Roman" w:cs="Times New Roman"/>
          <w:sz w:val="24"/>
          <w:szCs w:val="24"/>
        </w:rPr>
        <w:t xml:space="preserve">la </w:t>
      </w:r>
      <w:r w:rsidR="00C509EE" w:rsidRPr="00AA5492">
        <w:rPr>
          <w:rFonts w:ascii="Times New Roman" w:hAnsi="Times New Roman" w:cs="Times New Roman"/>
          <w:sz w:val="24"/>
          <w:szCs w:val="24"/>
        </w:rPr>
        <w:t xml:space="preserve">Giunta </w:t>
      </w:r>
      <w:r w:rsidRPr="00AA5492">
        <w:rPr>
          <w:rFonts w:ascii="Times New Roman" w:hAnsi="Times New Roman" w:cs="Times New Roman"/>
          <w:sz w:val="24"/>
          <w:szCs w:val="24"/>
        </w:rPr>
        <w:t>Esecutiva</w:t>
      </w:r>
      <w:r w:rsidR="00C509EE" w:rsidRPr="00AA5492">
        <w:rPr>
          <w:rFonts w:ascii="Times New Roman" w:hAnsi="Times New Roman" w:cs="Times New Roman"/>
          <w:sz w:val="24"/>
          <w:szCs w:val="24"/>
        </w:rPr>
        <w:t>.</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Nei casi in cui </w:t>
      </w:r>
      <w:r w:rsidR="00AA644C" w:rsidRPr="00115A32">
        <w:rPr>
          <w:rFonts w:ascii="Times New Roman" w:hAnsi="Times New Roman" w:cs="Times New Roman"/>
          <w:sz w:val="24"/>
          <w:szCs w:val="24"/>
        </w:rPr>
        <w:t>l’Ente</w:t>
      </w:r>
      <w:r w:rsidRPr="00115A32">
        <w:rPr>
          <w:rFonts w:ascii="Times New Roman" w:hAnsi="Times New Roman" w:cs="Times New Roman"/>
          <w:sz w:val="24"/>
          <w:szCs w:val="24"/>
        </w:rPr>
        <w:t xml:space="preserve"> sia parte convenuta o resistente ed intervenga rinuncia alla lite</w:t>
      </w:r>
      <w:r w:rsidR="00AA644C" w:rsidRPr="00115A32">
        <w:rPr>
          <w:rFonts w:ascii="Times New Roman" w:hAnsi="Times New Roman" w:cs="Times New Roman"/>
          <w:sz w:val="24"/>
          <w:szCs w:val="24"/>
        </w:rPr>
        <w:t xml:space="preserve"> </w:t>
      </w:r>
      <w:r w:rsidRPr="00115A32">
        <w:rPr>
          <w:rFonts w:ascii="Times New Roman" w:hAnsi="Times New Roman" w:cs="Times New Roman"/>
          <w:sz w:val="24"/>
          <w:szCs w:val="24"/>
        </w:rPr>
        <w:t>da parte del</w:t>
      </w:r>
      <w:r w:rsidR="00AA644C" w:rsidRPr="00115A32">
        <w:rPr>
          <w:rFonts w:ascii="Times New Roman" w:hAnsi="Times New Roman" w:cs="Times New Roman"/>
          <w:sz w:val="24"/>
          <w:szCs w:val="24"/>
        </w:rPr>
        <w:t>l</w:t>
      </w:r>
      <w:r w:rsidRPr="00115A32">
        <w:rPr>
          <w:rFonts w:ascii="Times New Roman" w:hAnsi="Times New Roman" w:cs="Times New Roman"/>
          <w:sz w:val="24"/>
          <w:szCs w:val="24"/>
        </w:rPr>
        <w:t>'attore o ricorrente, i</w:t>
      </w:r>
      <w:r w:rsidR="00AA644C" w:rsidRPr="00115A32">
        <w:rPr>
          <w:rFonts w:ascii="Times New Roman" w:hAnsi="Times New Roman" w:cs="Times New Roman"/>
          <w:sz w:val="24"/>
          <w:szCs w:val="24"/>
        </w:rPr>
        <w:t>l</w:t>
      </w:r>
      <w:r w:rsidRPr="00115A32">
        <w:rPr>
          <w:rFonts w:ascii="Times New Roman" w:hAnsi="Times New Roman" w:cs="Times New Roman"/>
          <w:sz w:val="24"/>
          <w:szCs w:val="24"/>
        </w:rPr>
        <w:t xml:space="preserve"> legale incaricato </w:t>
      </w:r>
      <w:r w:rsidR="00AA644C" w:rsidRPr="00115A32">
        <w:rPr>
          <w:rFonts w:ascii="Times New Roman" w:hAnsi="Times New Roman" w:cs="Times New Roman"/>
          <w:sz w:val="24"/>
          <w:szCs w:val="24"/>
        </w:rPr>
        <w:t xml:space="preserve">è </w:t>
      </w:r>
      <w:r w:rsidRPr="00115A32">
        <w:rPr>
          <w:rFonts w:ascii="Times New Roman" w:hAnsi="Times New Roman" w:cs="Times New Roman"/>
          <w:sz w:val="24"/>
          <w:szCs w:val="24"/>
        </w:rPr>
        <w:t>tenuto ad esprimere la propria</w:t>
      </w:r>
      <w:r w:rsidR="00AA644C" w:rsidRPr="00115A32">
        <w:rPr>
          <w:rFonts w:ascii="Times New Roman" w:hAnsi="Times New Roman" w:cs="Times New Roman"/>
          <w:sz w:val="24"/>
          <w:szCs w:val="24"/>
        </w:rPr>
        <w:t xml:space="preserve"> </w:t>
      </w:r>
      <w:r w:rsidRPr="00115A32">
        <w:rPr>
          <w:rFonts w:ascii="Times New Roman" w:hAnsi="Times New Roman" w:cs="Times New Roman"/>
          <w:sz w:val="24"/>
          <w:szCs w:val="24"/>
        </w:rPr>
        <w:t>valutazione in ordine al</w:t>
      </w:r>
      <w:r w:rsidR="00AA644C" w:rsidRPr="00115A32">
        <w:rPr>
          <w:rFonts w:ascii="Times New Roman" w:hAnsi="Times New Roman" w:cs="Times New Roman"/>
          <w:sz w:val="24"/>
          <w:szCs w:val="24"/>
        </w:rPr>
        <w:t xml:space="preserve"> </w:t>
      </w:r>
      <w:r w:rsidRPr="00115A32">
        <w:rPr>
          <w:rFonts w:ascii="Times New Roman" w:hAnsi="Times New Roman" w:cs="Times New Roman"/>
          <w:sz w:val="24"/>
          <w:szCs w:val="24"/>
        </w:rPr>
        <w:t>I</w:t>
      </w:r>
      <w:r w:rsidR="00AA644C"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opportunità di accettare </w:t>
      </w:r>
      <w:r w:rsidR="00AA644C" w:rsidRPr="00115A32">
        <w:rPr>
          <w:rFonts w:ascii="Times New Roman" w:hAnsi="Times New Roman" w:cs="Times New Roman"/>
          <w:sz w:val="24"/>
          <w:szCs w:val="24"/>
        </w:rPr>
        <w:t>l</w:t>
      </w:r>
      <w:r w:rsidRPr="00115A32">
        <w:rPr>
          <w:rFonts w:ascii="Times New Roman" w:hAnsi="Times New Roman" w:cs="Times New Roman"/>
          <w:sz w:val="24"/>
          <w:szCs w:val="24"/>
        </w:rPr>
        <w:t>a rinuncia.</w:t>
      </w:r>
    </w:p>
    <w:p w:rsidR="00AA644C" w:rsidRPr="00115A32" w:rsidRDefault="00AA644C"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13</w:t>
      </w:r>
    </w:p>
    <w:p w:rsidR="00C509EE" w:rsidRPr="00B77281" w:rsidRDefault="00650F8A"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R</w:t>
      </w:r>
      <w:r w:rsidR="00C509EE" w:rsidRPr="00B77281">
        <w:rPr>
          <w:rFonts w:ascii="Times New Roman" w:hAnsi="Times New Roman" w:cs="Times New Roman"/>
          <w:i/>
          <w:sz w:val="24"/>
          <w:szCs w:val="24"/>
        </w:rPr>
        <w:t>egistro degli incarichi</w:t>
      </w:r>
    </w:p>
    <w:p w:rsidR="0062364F" w:rsidRPr="00115A32" w:rsidRDefault="0062364F"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AA644C"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B12AF0" w:rsidRPr="00115A32">
        <w:rPr>
          <w:rFonts w:ascii="Times New Roman" w:hAnsi="Times New Roman" w:cs="Times New Roman"/>
          <w:sz w:val="24"/>
          <w:szCs w:val="24"/>
        </w:rPr>
        <w:t>Responsabile</w:t>
      </w:r>
      <w:r w:rsidR="00CD61C7" w:rsidRPr="00CD61C7">
        <w:rPr>
          <w:rFonts w:ascii="Times New Roman" w:hAnsi="Times New Roman" w:cs="Times New Roman"/>
          <w:sz w:val="24"/>
          <w:szCs w:val="24"/>
        </w:rPr>
        <w:t xml:space="preserve"> </w:t>
      </w:r>
      <w:r w:rsidR="00CD61C7" w:rsidRPr="00AA5492">
        <w:rPr>
          <w:rFonts w:ascii="Times New Roman" w:hAnsi="Times New Roman" w:cs="Times New Roman"/>
          <w:sz w:val="24"/>
          <w:szCs w:val="24"/>
        </w:rPr>
        <w:t xml:space="preserve">dell’Area </w:t>
      </w:r>
      <w:r w:rsidR="00CD61C7">
        <w:rPr>
          <w:rFonts w:ascii="Times New Roman" w:hAnsi="Times New Roman" w:cs="Times New Roman"/>
          <w:sz w:val="24"/>
          <w:szCs w:val="24"/>
        </w:rPr>
        <w:t>Amministrativa e Servizio Contenzioso</w:t>
      </w:r>
      <w:r w:rsidR="00B12AF0"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pro</w:t>
      </w:r>
      <w:r w:rsidRPr="00115A32">
        <w:rPr>
          <w:rFonts w:ascii="Times New Roman" w:hAnsi="Times New Roman" w:cs="Times New Roman"/>
          <w:sz w:val="24"/>
          <w:szCs w:val="24"/>
        </w:rPr>
        <w:t>vv</w:t>
      </w:r>
      <w:r w:rsidR="00C509EE" w:rsidRPr="00115A32">
        <w:rPr>
          <w:rFonts w:ascii="Times New Roman" w:hAnsi="Times New Roman" w:cs="Times New Roman"/>
          <w:sz w:val="24"/>
          <w:szCs w:val="24"/>
        </w:rPr>
        <w:t>ederà, oltre alla tenu</w:t>
      </w:r>
      <w:r w:rsidRPr="00115A32">
        <w:rPr>
          <w:rFonts w:ascii="Times New Roman" w:hAnsi="Times New Roman" w:cs="Times New Roman"/>
          <w:sz w:val="24"/>
          <w:szCs w:val="24"/>
        </w:rPr>
        <w:t>t</w:t>
      </w:r>
      <w:r w:rsidR="00C509EE" w:rsidRPr="00115A32">
        <w:rPr>
          <w:rFonts w:ascii="Times New Roman" w:hAnsi="Times New Roman" w:cs="Times New Roman"/>
          <w:sz w:val="24"/>
          <w:szCs w:val="24"/>
        </w:rPr>
        <w:t>a e revisione dell'albo, d</w:t>
      </w:r>
      <w:r w:rsidRPr="00115A32">
        <w:rPr>
          <w:rFonts w:ascii="Times New Roman" w:hAnsi="Times New Roman" w:cs="Times New Roman"/>
          <w:sz w:val="24"/>
          <w:szCs w:val="24"/>
        </w:rPr>
        <w:t xml:space="preserve">iviso </w:t>
      </w:r>
      <w:r w:rsidR="00C509EE" w:rsidRPr="00115A32">
        <w:rPr>
          <w:rFonts w:ascii="Times New Roman" w:hAnsi="Times New Roman" w:cs="Times New Roman"/>
          <w:sz w:val="24"/>
          <w:szCs w:val="24"/>
        </w:rPr>
        <w:t xml:space="preserve"> per</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sezio</w:t>
      </w:r>
      <w:r w:rsidRPr="00115A32">
        <w:rPr>
          <w:rFonts w:ascii="Times New Roman" w:hAnsi="Times New Roman" w:cs="Times New Roman"/>
          <w:sz w:val="24"/>
          <w:szCs w:val="24"/>
        </w:rPr>
        <w:t>n</w:t>
      </w:r>
      <w:r w:rsidR="00C509EE" w:rsidRPr="00115A32">
        <w:rPr>
          <w:rFonts w:ascii="Times New Roman" w:hAnsi="Times New Roman" w:cs="Times New Roman"/>
          <w:sz w:val="24"/>
          <w:szCs w:val="24"/>
        </w:rPr>
        <w:t>i, a</w:t>
      </w:r>
      <w:r w:rsidRPr="00115A32">
        <w:rPr>
          <w:rFonts w:ascii="Times New Roman" w:hAnsi="Times New Roman" w:cs="Times New Roman"/>
          <w:sz w:val="24"/>
          <w:szCs w:val="24"/>
        </w:rPr>
        <w:t>ll</w:t>
      </w:r>
      <w:r w:rsidR="00C509EE" w:rsidRPr="00115A32">
        <w:rPr>
          <w:rFonts w:ascii="Times New Roman" w:hAnsi="Times New Roman" w:cs="Times New Roman"/>
          <w:sz w:val="24"/>
          <w:szCs w:val="24"/>
        </w:rPr>
        <w:t xml:space="preserve">a </w:t>
      </w:r>
      <w:r w:rsidRPr="00115A32">
        <w:rPr>
          <w:rFonts w:ascii="Times New Roman" w:hAnsi="Times New Roman" w:cs="Times New Roman"/>
          <w:sz w:val="24"/>
          <w:szCs w:val="24"/>
        </w:rPr>
        <w:t>t</w:t>
      </w:r>
      <w:r w:rsidR="00C509EE" w:rsidRPr="00115A32">
        <w:rPr>
          <w:rFonts w:ascii="Times New Roman" w:hAnsi="Times New Roman" w:cs="Times New Roman"/>
          <w:sz w:val="24"/>
          <w:szCs w:val="24"/>
        </w:rPr>
        <w:t>enuta e ag</w:t>
      </w:r>
      <w:r w:rsidRPr="00115A32">
        <w:rPr>
          <w:rFonts w:ascii="Times New Roman" w:hAnsi="Times New Roman" w:cs="Times New Roman"/>
          <w:sz w:val="24"/>
          <w:szCs w:val="24"/>
        </w:rPr>
        <w:t>gi</w:t>
      </w:r>
      <w:r w:rsidR="00C509EE" w:rsidRPr="00115A32">
        <w:rPr>
          <w:rFonts w:ascii="Times New Roman" w:hAnsi="Times New Roman" w:cs="Times New Roman"/>
          <w:sz w:val="24"/>
          <w:szCs w:val="24"/>
        </w:rPr>
        <w:t>o</w:t>
      </w:r>
      <w:r w:rsidRPr="00115A32">
        <w:rPr>
          <w:rFonts w:ascii="Times New Roman" w:hAnsi="Times New Roman" w:cs="Times New Roman"/>
          <w:sz w:val="24"/>
          <w:szCs w:val="24"/>
        </w:rPr>
        <w:t>r</w:t>
      </w:r>
      <w:r w:rsidR="00C509EE" w:rsidRPr="00115A32">
        <w:rPr>
          <w:rFonts w:ascii="Times New Roman" w:hAnsi="Times New Roman" w:cs="Times New Roman"/>
          <w:sz w:val="24"/>
          <w:szCs w:val="24"/>
        </w:rPr>
        <w:t xml:space="preserve">namento </w:t>
      </w:r>
      <w:r w:rsidRPr="00115A32">
        <w:rPr>
          <w:rFonts w:ascii="Times New Roman" w:hAnsi="Times New Roman" w:cs="Times New Roman"/>
          <w:sz w:val="24"/>
          <w:szCs w:val="24"/>
        </w:rPr>
        <w:t>del</w:t>
      </w:r>
      <w:r w:rsidR="00C509EE" w:rsidRPr="00115A32">
        <w:rPr>
          <w:rFonts w:ascii="Times New Roman" w:hAnsi="Times New Roman" w:cs="Times New Roman"/>
          <w:sz w:val="24"/>
          <w:szCs w:val="24"/>
        </w:rPr>
        <w:t xml:space="preserve"> registro </w:t>
      </w:r>
      <w:r w:rsidRPr="00115A32">
        <w:rPr>
          <w:rFonts w:ascii="Times New Roman" w:hAnsi="Times New Roman" w:cs="Times New Roman"/>
          <w:sz w:val="24"/>
          <w:szCs w:val="24"/>
        </w:rPr>
        <w:t>d</w:t>
      </w:r>
      <w:r w:rsidR="00C509EE" w:rsidRPr="00115A32">
        <w:rPr>
          <w:rFonts w:ascii="Times New Roman" w:hAnsi="Times New Roman" w:cs="Times New Roman"/>
          <w:sz w:val="24"/>
          <w:szCs w:val="24"/>
        </w:rPr>
        <w:t>egli incarichi legali nel quale devono</w:t>
      </w:r>
      <w:r w:rsidRPr="00115A32">
        <w:rPr>
          <w:rFonts w:ascii="Times New Roman" w:hAnsi="Times New Roman" w:cs="Times New Roman"/>
          <w:sz w:val="24"/>
          <w:szCs w:val="24"/>
        </w:rPr>
        <w:t xml:space="preserve"> essere indicati i seguenti dati:</w:t>
      </w:r>
    </w:p>
    <w:p w:rsidR="00C509EE" w:rsidRPr="00115A32" w:rsidRDefault="00AA644C" w:rsidP="00115A32">
      <w:pPr>
        <w:autoSpaceDE w:val="0"/>
        <w:autoSpaceDN w:val="0"/>
        <w:adjustRightInd w:val="0"/>
        <w:spacing w:after="0" w:line="240" w:lineRule="auto"/>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 </w:t>
      </w:r>
    </w:p>
    <w:p w:rsidR="00C509EE" w:rsidRPr="00B12AF0" w:rsidRDefault="00C509EE" w:rsidP="00B12AF0">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B12AF0">
        <w:rPr>
          <w:rFonts w:ascii="Times New Roman" w:hAnsi="Times New Roman" w:cs="Times New Roman"/>
          <w:sz w:val="24"/>
          <w:szCs w:val="24"/>
        </w:rPr>
        <w:t>Generalità del professionista;</w:t>
      </w:r>
    </w:p>
    <w:p w:rsidR="00C509EE" w:rsidRPr="00B12AF0" w:rsidRDefault="00C509EE" w:rsidP="00B12AF0">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B12AF0">
        <w:rPr>
          <w:rFonts w:ascii="Times New Roman" w:hAnsi="Times New Roman" w:cs="Times New Roman"/>
          <w:sz w:val="24"/>
          <w:szCs w:val="24"/>
        </w:rPr>
        <w:t>Oggetto sintetico del</w:t>
      </w:r>
      <w:r w:rsidR="00AA644C" w:rsidRPr="00B12AF0">
        <w:rPr>
          <w:rFonts w:ascii="Times New Roman" w:hAnsi="Times New Roman" w:cs="Times New Roman"/>
          <w:sz w:val="24"/>
          <w:szCs w:val="24"/>
        </w:rPr>
        <w:t>l’</w:t>
      </w:r>
      <w:r w:rsidRPr="00B12AF0">
        <w:rPr>
          <w:rFonts w:ascii="Times New Roman" w:hAnsi="Times New Roman" w:cs="Times New Roman"/>
          <w:sz w:val="24"/>
          <w:szCs w:val="24"/>
        </w:rPr>
        <w:t xml:space="preserve"> incarico;</w:t>
      </w:r>
    </w:p>
    <w:p w:rsidR="00C509EE" w:rsidRPr="00B12AF0" w:rsidRDefault="00C509EE" w:rsidP="00B12AF0">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B12AF0">
        <w:rPr>
          <w:rFonts w:ascii="Times New Roman" w:hAnsi="Times New Roman" w:cs="Times New Roman"/>
          <w:sz w:val="24"/>
          <w:szCs w:val="24"/>
        </w:rPr>
        <w:t>Estremi de</w:t>
      </w:r>
      <w:r w:rsidR="00AA644C" w:rsidRPr="00B12AF0">
        <w:rPr>
          <w:rFonts w:ascii="Times New Roman" w:hAnsi="Times New Roman" w:cs="Times New Roman"/>
          <w:sz w:val="24"/>
          <w:szCs w:val="24"/>
        </w:rPr>
        <w:t>l</w:t>
      </w:r>
      <w:r w:rsidRPr="00B12AF0">
        <w:rPr>
          <w:rFonts w:ascii="Times New Roman" w:hAnsi="Times New Roman" w:cs="Times New Roman"/>
          <w:sz w:val="24"/>
          <w:szCs w:val="24"/>
        </w:rPr>
        <w:t>l'atto d'incarico;</w:t>
      </w:r>
    </w:p>
    <w:p w:rsidR="00C509EE" w:rsidRPr="00B12AF0" w:rsidRDefault="00C509EE" w:rsidP="00B12AF0">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B12AF0">
        <w:rPr>
          <w:rFonts w:ascii="Times New Roman" w:hAnsi="Times New Roman" w:cs="Times New Roman"/>
          <w:sz w:val="24"/>
          <w:szCs w:val="24"/>
        </w:rPr>
        <w:t>importi del compenso pattuito e liquidazioni effettuate.</w:t>
      </w:r>
    </w:p>
    <w:p w:rsidR="00B12AF0" w:rsidRDefault="00B12AF0"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Default="00AA644C" w:rsidP="00115A32">
      <w:pPr>
        <w:autoSpaceDE w:val="0"/>
        <w:autoSpaceDN w:val="0"/>
        <w:adjustRightInd w:val="0"/>
        <w:spacing w:after="0" w:line="240" w:lineRule="auto"/>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C509EE" w:rsidRPr="00115A32">
        <w:rPr>
          <w:rFonts w:ascii="Times New Roman" w:hAnsi="Times New Roman" w:cs="Times New Roman"/>
          <w:sz w:val="24"/>
          <w:szCs w:val="24"/>
        </w:rPr>
        <w:t xml:space="preserve"> registro deve essere redatto su supporto informatica e reso </w:t>
      </w:r>
      <w:r w:rsidRPr="00115A32">
        <w:rPr>
          <w:rFonts w:ascii="Times New Roman" w:hAnsi="Times New Roman" w:cs="Times New Roman"/>
          <w:sz w:val="24"/>
          <w:szCs w:val="24"/>
        </w:rPr>
        <w:t>pubbli</w:t>
      </w:r>
      <w:r w:rsidR="00C509EE" w:rsidRPr="00115A32">
        <w:rPr>
          <w:rFonts w:ascii="Times New Roman" w:hAnsi="Times New Roman" w:cs="Times New Roman"/>
          <w:sz w:val="24"/>
          <w:szCs w:val="24"/>
        </w:rPr>
        <w:t>co sul sito web</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del</w:t>
      </w:r>
      <w:r w:rsidRPr="00115A32">
        <w:rPr>
          <w:rFonts w:ascii="Times New Roman" w:hAnsi="Times New Roman" w:cs="Times New Roman"/>
          <w:sz w:val="24"/>
          <w:szCs w:val="24"/>
        </w:rPr>
        <w:t>l</w:t>
      </w:r>
      <w:r w:rsidR="00C509EE" w:rsidRPr="00115A32">
        <w:rPr>
          <w:rFonts w:ascii="Times New Roman" w:hAnsi="Times New Roman" w:cs="Times New Roman"/>
          <w:sz w:val="24"/>
          <w:szCs w:val="24"/>
        </w:rPr>
        <w:t>'Amministrazione</w:t>
      </w:r>
      <w:r w:rsidRPr="00115A32">
        <w:rPr>
          <w:rFonts w:ascii="Times New Roman" w:hAnsi="Times New Roman" w:cs="Times New Roman"/>
          <w:sz w:val="24"/>
          <w:szCs w:val="24"/>
        </w:rPr>
        <w:t>.</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14</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Cancellazione dall'albo</w:t>
      </w:r>
    </w:p>
    <w:p w:rsidR="00B77281" w:rsidRPr="00115A32" w:rsidRDefault="00B77281"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AA644C"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C509EE" w:rsidRPr="00115A32">
        <w:rPr>
          <w:rFonts w:ascii="Times New Roman" w:hAnsi="Times New Roman" w:cs="Times New Roman"/>
          <w:sz w:val="24"/>
          <w:szCs w:val="24"/>
        </w:rPr>
        <w:t xml:space="preserve"> </w:t>
      </w:r>
      <w:r w:rsidR="00B12AF0" w:rsidRPr="00115A32">
        <w:rPr>
          <w:rFonts w:ascii="Times New Roman" w:hAnsi="Times New Roman" w:cs="Times New Roman"/>
          <w:sz w:val="24"/>
          <w:szCs w:val="24"/>
        </w:rPr>
        <w:t xml:space="preserve">Responsabile </w:t>
      </w:r>
      <w:r w:rsidR="00D237EC">
        <w:rPr>
          <w:rFonts w:ascii="Times New Roman" w:hAnsi="Times New Roman" w:cs="Times New Roman"/>
          <w:sz w:val="24"/>
          <w:szCs w:val="24"/>
        </w:rPr>
        <w:t xml:space="preserve">dell’Area Amministrativa </w:t>
      </w:r>
      <w:r w:rsidR="00B12AF0"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propone la cancellazione dall'albo dei</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professionisti che:</w:t>
      </w:r>
    </w:p>
    <w:p w:rsidR="00C509EE" w:rsidRPr="00B12AF0" w:rsidRDefault="00C509EE" w:rsidP="00B12AF0">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B12AF0">
        <w:rPr>
          <w:rFonts w:ascii="Times New Roman" w:hAnsi="Times New Roman" w:cs="Times New Roman"/>
          <w:sz w:val="24"/>
          <w:szCs w:val="24"/>
        </w:rPr>
        <w:t>Abbiano perso i requisiti di iscrizione;</w:t>
      </w:r>
    </w:p>
    <w:p w:rsidR="00C509EE" w:rsidRPr="00B12AF0" w:rsidRDefault="00C509EE" w:rsidP="00B12AF0">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B12AF0">
        <w:rPr>
          <w:rFonts w:ascii="Times New Roman" w:hAnsi="Times New Roman" w:cs="Times New Roman"/>
          <w:sz w:val="24"/>
          <w:szCs w:val="24"/>
        </w:rPr>
        <w:t>Abbiano</w:t>
      </w:r>
      <w:r w:rsidR="00AA644C" w:rsidRPr="00B12AF0">
        <w:rPr>
          <w:rFonts w:ascii="Times New Roman" w:hAnsi="Times New Roman" w:cs="Times New Roman"/>
          <w:sz w:val="24"/>
          <w:szCs w:val="24"/>
        </w:rPr>
        <w:t>,</w:t>
      </w:r>
      <w:r w:rsidRPr="00B12AF0">
        <w:rPr>
          <w:rFonts w:ascii="Times New Roman" w:hAnsi="Times New Roman" w:cs="Times New Roman"/>
          <w:sz w:val="24"/>
          <w:szCs w:val="24"/>
        </w:rPr>
        <w:t xml:space="preserve"> se</w:t>
      </w:r>
      <w:r w:rsidR="00AA644C" w:rsidRPr="00B12AF0">
        <w:rPr>
          <w:rFonts w:ascii="Times New Roman" w:hAnsi="Times New Roman" w:cs="Times New Roman"/>
          <w:sz w:val="24"/>
          <w:szCs w:val="24"/>
        </w:rPr>
        <w:t>n</w:t>
      </w:r>
      <w:r w:rsidRPr="00B12AF0">
        <w:rPr>
          <w:rFonts w:ascii="Times New Roman" w:hAnsi="Times New Roman" w:cs="Times New Roman"/>
          <w:sz w:val="24"/>
          <w:szCs w:val="24"/>
        </w:rPr>
        <w:t>za giustificato motivo, rinunciato all'incarico;</w:t>
      </w:r>
    </w:p>
    <w:p w:rsidR="00C509EE" w:rsidRPr="00B12AF0" w:rsidRDefault="00C509EE" w:rsidP="00B12AF0">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B12AF0">
        <w:rPr>
          <w:rFonts w:ascii="Times New Roman" w:hAnsi="Times New Roman" w:cs="Times New Roman"/>
          <w:sz w:val="24"/>
          <w:szCs w:val="24"/>
        </w:rPr>
        <w:t>Non abbiano assolto con diligenza e puntual</w:t>
      </w:r>
      <w:r w:rsidR="00B12AF0">
        <w:rPr>
          <w:rFonts w:ascii="Times New Roman" w:hAnsi="Times New Roman" w:cs="Times New Roman"/>
          <w:sz w:val="24"/>
          <w:szCs w:val="24"/>
        </w:rPr>
        <w:t>ità gli incarichi loro affidati;</w:t>
      </w:r>
    </w:p>
    <w:p w:rsidR="00C509EE" w:rsidRPr="00B12AF0" w:rsidRDefault="00C509EE" w:rsidP="00B12AF0">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B12AF0">
        <w:rPr>
          <w:rFonts w:ascii="Times New Roman" w:hAnsi="Times New Roman" w:cs="Times New Roman"/>
          <w:sz w:val="24"/>
          <w:szCs w:val="24"/>
        </w:rPr>
        <w:t>Siano responsabili di gravi inadempienze.</w:t>
      </w:r>
    </w:p>
    <w:p w:rsidR="00B26FAA" w:rsidRPr="00115A32" w:rsidRDefault="00B26FAA"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15</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Rapporti tra l'Ente e i Legali incaricati</w:t>
      </w:r>
    </w:p>
    <w:p w:rsidR="00B77281" w:rsidRPr="00115A32" w:rsidRDefault="00B77281"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 rapporti con i legali sono tenuti dal </w:t>
      </w:r>
      <w:r w:rsidR="00B12AF0" w:rsidRPr="00115A32">
        <w:rPr>
          <w:rFonts w:ascii="Times New Roman" w:hAnsi="Times New Roman" w:cs="Times New Roman"/>
          <w:sz w:val="24"/>
          <w:szCs w:val="24"/>
        </w:rPr>
        <w:t xml:space="preserve">Responsabile </w:t>
      </w:r>
      <w:r w:rsidR="00B12AF0">
        <w:rPr>
          <w:rFonts w:ascii="Times New Roman" w:hAnsi="Times New Roman" w:cs="Times New Roman"/>
          <w:sz w:val="24"/>
          <w:szCs w:val="24"/>
        </w:rPr>
        <w:t>dell’Area</w:t>
      </w:r>
      <w:r w:rsidR="00FB07FE" w:rsidRPr="00FB07FE">
        <w:rPr>
          <w:rFonts w:ascii="Times New Roman" w:hAnsi="Times New Roman" w:cs="Times New Roman"/>
          <w:sz w:val="24"/>
          <w:szCs w:val="24"/>
        </w:rPr>
        <w:t xml:space="preserve"> </w:t>
      </w:r>
      <w:r w:rsidR="00FB07FE" w:rsidRPr="00AA5492">
        <w:rPr>
          <w:rFonts w:ascii="Times New Roman" w:hAnsi="Times New Roman" w:cs="Times New Roman"/>
          <w:sz w:val="24"/>
          <w:szCs w:val="24"/>
        </w:rPr>
        <w:t xml:space="preserve"> </w:t>
      </w:r>
      <w:r w:rsidR="00FB07FE">
        <w:rPr>
          <w:rFonts w:ascii="Times New Roman" w:hAnsi="Times New Roman" w:cs="Times New Roman"/>
          <w:sz w:val="24"/>
          <w:szCs w:val="24"/>
        </w:rPr>
        <w:t xml:space="preserve">Amministrativa e Servizio Contenzioso </w:t>
      </w:r>
      <w:r w:rsidRPr="00115A32">
        <w:rPr>
          <w:rFonts w:ascii="Times New Roman" w:hAnsi="Times New Roman" w:cs="Times New Roman"/>
          <w:sz w:val="24"/>
          <w:szCs w:val="24"/>
        </w:rPr>
        <w:t>.</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Tutti gli uffici </w:t>
      </w:r>
      <w:r w:rsidR="00A544F7" w:rsidRPr="00115A32">
        <w:rPr>
          <w:rFonts w:ascii="Times New Roman" w:hAnsi="Times New Roman" w:cs="Times New Roman"/>
          <w:sz w:val="24"/>
          <w:szCs w:val="24"/>
        </w:rPr>
        <w:t xml:space="preserve">dell’Ente </w:t>
      </w:r>
      <w:r w:rsidRPr="00115A32">
        <w:rPr>
          <w:rFonts w:ascii="Times New Roman" w:hAnsi="Times New Roman" w:cs="Times New Roman"/>
          <w:sz w:val="24"/>
          <w:szCs w:val="24"/>
        </w:rPr>
        <w:t xml:space="preserve">devono evadere, nei tempi indicati dal </w:t>
      </w:r>
      <w:r w:rsidR="00B12AF0" w:rsidRPr="00115A32">
        <w:rPr>
          <w:rFonts w:ascii="Times New Roman" w:hAnsi="Times New Roman" w:cs="Times New Roman"/>
          <w:sz w:val="24"/>
          <w:szCs w:val="24"/>
        </w:rPr>
        <w:t>Responsabile</w:t>
      </w:r>
      <w:r w:rsidR="00FB07FE" w:rsidRPr="00FB07FE">
        <w:rPr>
          <w:rFonts w:ascii="Times New Roman" w:hAnsi="Times New Roman" w:cs="Times New Roman"/>
          <w:sz w:val="24"/>
          <w:szCs w:val="24"/>
        </w:rPr>
        <w:t xml:space="preserve"> </w:t>
      </w:r>
      <w:r w:rsidR="00FB07FE" w:rsidRPr="00AA5492">
        <w:rPr>
          <w:rFonts w:ascii="Times New Roman" w:hAnsi="Times New Roman" w:cs="Times New Roman"/>
          <w:sz w:val="24"/>
          <w:szCs w:val="24"/>
        </w:rPr>
        <w:t xml:space="preserve">dell’Area </w:t>
      </w:r>
      <w:r w:rsidR="00FB07FE">
        <w:rPr>
          <w:rFonts w:ascii="Times New Roman" w:hAnsi="Times New Roman" w:cs="Times New Roman"/>
          <w:sz w:val="24"/>
          <w:szCs w:val="24"/>
        </w:rPr>
        <w:t xml:space="preserve">Amministrativa e Servizio Contenzioso </w:t>
      </w:r>
      <w:r w:rsidRPr="00115A32">
        <w:rPr>
          <w:rFonts w:ascii="Times New Roman" w:hAnsi="Times New Roman" w:cs="Times New Roman"/>
          <w:sz w:val="24"/>
          <w:szCs w:val="24"/>
        </w:rPr>
        <w:t>, come dettati dalle esigenze difensive e dalla natura delle controversie, ogni</w:t>
      </w:r>
      <w:r w:rsidR="00650F8A" w:rsidRPr="00115A32">
        <w:rPr>
          <w:rFonts w:ascii="Times New Roman" w:hAnsi="Times New Roman" w:cs="Times New Roman"/>
          <w:sz w:val="24"/>
          <w:szCs w:val="24"/>
        </w:rPr>
        <w:t xml:space="preserve"> </w:t>
      </w:r>
      <w:r w:rsidRPr="00115A32">
        <w:rPr>
          <w:rFonts w:ascii="Times New Roman" w:hAnsi="Times New Roman" w:cs="Times New Roman"/>
          <w:sz w:val="24"/>
          <w:szCs w:val="24"/>
        </w:rPr>
        <w:t>richiesta degli a</w:t>
      </w:r>
      <w:r w:rsidR="00A544F7" w:rsidRPr="00115A32">
        <w:rPr>
          <w:rFonts w:ascii="Times New Roman" w:hAnsi="Times New Roman" w:cs="Times New Roman"/>
          <w:sz w:val="24"/>
          <w:szCs w:val="24"/>
        </w:rPr>
        <w:t>vv</w:t>
      </w:r>
      <w:r w:rsidRPr="00115A32">
        <w:rPr>
          <w:rFonts w:ascii="Times New Roman" w:hAnsi="Times New Roman" w:cs="Times New Roman"/>
          <w:sz w:val="24"/>
          <w:szCs w:val="24"/>
        </w:rPr>
        <w:t>ocati difensori nonché ogni richiesta del ser</w:t>
      </w:r>
      <w:r w:rsidR="00A544F7" w:rsidRPr="00115A32">
        <w:rPr>
          <w:rFonts w:ascii="Times New Roman" w:hAnsi="Times New Roman" w:cs="Times New Roman"/>
          <w:sz w:val="24"/>
          <w:szCs w:val="24"/>
        </w:rPr>
        <w:t>vi</w:t>
      </w:r>
      <w:r w:rsidRPr="00115A32">
        <w:rPr>
          <w:rFonts w:ascii="Times New Roman" w:hAnsi="Times New Roman" w:cs="Times New Roman"/>
          <w:sz w:val="24"/>
          <w:szCs w:val="24"/>
        </w:rPr>
        <w:t xml:space="preserve">zio, per </w:t>
      </w:r>
      <w:r w:rsidR="00A544F7" w:rsidRPr="00115A32">
        <w:rPr>
          <w:rFonts w:ascii="Times New Roman" w:hAnsi="Times New Roman" w:cs="Times New Roman"/>
          <w:sz w:val="24"/>
          <w:szCs w:val="24"/>
        </w:rPr>
        <w:t>l’istruttoria</w:t>
      </w:r>
      <w:r w:rsidRPr="00115A32">
        <w:rPr>
          <w:rFonts w:ascii="Times New Roman" w:hAnsi="Times New Roman" w:cs="Times New Roman"/>
          <w:sz w:val="24"/>
          <w:szCs w:val="24"/>
        </w:rPr>
        <w:t xml:space="preserve"> delle</w:t>
      </w:r>
      <w:r w:rsidR="00AA5492">
        <w:rPr>
          <w:rFonts w:ascii="Times New Roman" w:hAnsi="Times New Roman" w:cs="Times New Roman"/>
          <w:sz w:val="24"/>
          <w:szCs w:val="24"/>
        </w:rPr>
        <w:t xml:space="preserve"> </w:t>
      </w:r>
      <w:r w:rsidRPr="00115A32">
        <w:rPr>
          <w:rFonts w:ascii="Times New Roman" w:hAnsi="Times New Roman" w:cs="Times New Roman"/>
          <w:sz w:val="24"/>
          <w:szCs w:val="24"/>
        </w:rPr>
        <w:t>pra</w:t>
      </w:r>
      <w:r w:rsidR="00A544F7" w:rsidRPr="00115A32">
        <w:rPr>
          <w:rFonts w:ascii="Times New Roman" w:hAnsi="Times New Roman" w:cs="Times New Roman"/>
          <w:sz w:val="24"/>
          <w:szCs w:val="24"/>
        </w:rPr>
        <w:t>t</w:t>
      </w:r>
      <w:r w:rsidRPr="00115A32">
        <w:rPr>
          <w:rFonts w:ascii="Times New Roman" w:hAnsi="Times New Roman" w:cs="Times New Roman"/>
          <w:sz w:val="24"/>
          <w:szCs w:val="24"/>
        </w:rPr>
        <w:t>iche.</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Tutti i </w:t>
      </w:r>
      <w:r w:rsidR="00A544F7" w:rsidRPr="00115A32">
        <w:rPr>
          <w:rFonts w:ascii="Times New Roman" w:hAnsi="Times New Roman" w:cs="Times New Roman"/>
          <w:sz w:val="24"/>
          <w:szCs w:val="24"/>
        </w:rPr>
        <w:t xml:space="preserve">capi Area </w:t>
      </w:r>
      <w:r w:rsidRPr="00115A32">
        <w:rPr>
          <w:rFonts w:ascii="Times New Roman" w:hAnsi="Times New Roman" w:cs="Times New Roman"/>
          <w:sz w:val="24"/>
          <w:szCs w:val="24"/>
        </w:rPr>
        <w:t xml:space="preserve">dell'ente, fatto salvo quanto previsto dall'art.329 </w:t>
      </w:r>
      <w:proofErr w:type="spellStart"/>
      <w:r w:rsidRPr="00115A32">
        <w:rPr>
          <w:rFonts w:ascii="Times New Roman" w:hAnsi="Times New Roman" w:cs="Times New Roman"/>
          <w:sz w:val="24"/>
          <w:szCs w:val="24"/>
        </w:rPr>
        <w:t>c</w:t>
      </w:r>
      <w:r w:rsidR="00AA5492">
        <w:rPr>
          <w:rFonts w:ascii="Times New Roman" w:hAnsi="Times New Roman" w:cs="Times New Roman"/>
          <w:sz w:val="24"/>
          <w:szCs w:val="24"/>
        </w:rPr>
        <w:t>.</w:t>
      </w:r>
      <w:r w:rsidRPr="00115A32">
        <w:rPr>
          <w:rFonts w:ascii="Times New Roman" w:hAnsi="Times New Roman" w:cs="Times New Roman"/>
          <w:sz w:val="24"/>
          <w:szCs w:val="24"/>
        </w:rPr>
        <w:t>p</w:t>
      </w:r>
      <w:r w:rsidR="00AA5492">
        <w:rPr>
          <w:rFonts w:ascii="Times New Roman" w:hAnsi="Times New Roman" w:cs="Times New Roman"/>
          <w:sz w:val="24"/>
          <w:szCs w:val="24"/>
        </w:rPr>
        <w:t>.</w:t>
      </w:r>
      <w:r w:rsidRPr="00115A32">
        <w:rPr>
          <w:rFonts w:ascii="Times New Roman" w:hAnsi="Times New Roman" w:cs="Times New Roman"/>
          <w:sz w:val="24"/>
          <w:szCs w:val="24"/>
        </w:rPr>
        <w:t>c</w:t>
      </w:r>
      <w:r w:rsidR="00AA5492">
        <w:rPr>
          <w:rFonts w:ascii="Times New Roman" w:hAnsi="Times New Roman" w:cs="Times New Roman"/>
          <w:sz w:val="24"/>
          <w:szCs w:val="24"/>
        </w:rPr>
        <w:t>.</w:t>
      </w:r>
      <w:proofErr w:type="spellEnd"/>
      <w:r w:rsidRPr="00115A32">
        <w:rPr>
          <w:rFonts w:ascii="Times New Roman" w:hAnsi="Times New Roman" w:cs="Times New Roman"/>
          <w:sz w:val="24"/>
          <w:szCs w:val="24"/>
        </w:rPr>
        <w:t>, sono, altresì, tenuti a</w:t>
      </w:r>
      <w:r w:rsidR="00B12AF0">
        <w:rPr>
          <w:rFonts w:ascii="Times New Roman" w:hAnsi="Times New Roman" w:cs="Times New Roman"/>
          <w:sz w:val="24"/>
          <w:szCs w:val="24"/>
        </w:rPr>
        <w:t xml:space="preserve"> </w:t>
      </w:r>
      <w:r w:rsidRPr="00115A32">
        <w:rPr>
          <w:rFonts w:ascii="Times New Roman" w:hAnsi="Times New Roman" w:cs="Times New Roman"/>
          <w:sz w:val="24"/>
          <w:szCs w:val="24"/>
        </w:rPr>
        <w:t xml:space="preserve">fornire al </w:t>
      </w:r>
      <w:r w:rsidR="00B12AF0" w:rsidRPr="00115A32">
        <w:rPr>
          <w:rFonts w:ascii="Times New Roman" w:hAnsi="Times New Roman" w:cs="Times New Roman"/>
          <w:sz w:val="24"/>
          <w:szCs w:val="24"/>
        </w:rPr>
        <w:t>Responsabile</w:t>
      </w:r>
      <w:r w:rsidR="00FB07FE" w:rsidRPr="00FB07FE">
        <w:rPr>
          <w:rFonts w:ascii="Times New Roman" w:hAnsi="Times New Roman" w:cs="Times New Roman"/>
          <w:sz w:val="24"/>
          <w:szCs w:val="24"/>
        </w:rPr>
        <w:t xml:space="preserve"> </w:t>
      </w:r>
      <w:r w:rsidR="00FB07FE" w:rsidRPr="00AA5492">
        <w:rPr>
          <w:rFonts w:ascii="Times New Roman" w:hAnsi="Times New Roman" w:cs="Times New Roman"/>
          <w:sz w:val="24"/>
          <w:szCs w:val="24"/>
        </w:rPr>
        <w:t xml:space="preserve">dell’Area </w:t>
      </w:r>
      <w:r w:rsidR="00FB07FE">
        <w:rPr>
          <w:rFonts w:ascii="Times New Roman" w:hAnsi="Times New Roman" w:cs="Times New Roman"/>
          <w:sz w:val="24"/>
          <w:szCs w:val="24"/>
        </w:rPr>
        <w:t>Amministrativa e Servizio Contenzioso</w:t>
      </w:r>
      <w:r w:rsidR="00B12AF0" w:rsidRPr="00115A32">
        <w:rPr>
          <w:rFonts w:ascii="Times New Roman" w:hAnsi="Times New Roman" w:cs="Times New Roman"/>
          <w:sz w:val="24"/>
          <w:szCs w:val="24"/>
        </w:rPr>
        <w:t xml:space="preserve"> </w:t>
      </w:r>
      <w:r w:rsidRPr="00115A32">
        <w:rPr>
          <w:rFonts w:ascii="Times New Roman" w:hAnsi="Times New Roman" w:cs="Times New Roman"/>
          <w:sz w:val="24"/>
          <w:szCs w:val="24"/>
        </w:rPr>
        <w:t>i documenti e i supporti tecnici e professionali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necessari per la gestione delle controversie e a comunicare tempestivamente ogni notizia</w:t>
      </w:r>
      <w:r w:rsidR="00B12AF0">
        <w:rPr>
          <w:rFonts w:ascii="Times New Roman" w:hAnsi="Times New Roman" w:cs="Times New Roman"/>
          <w:sz w:val="24"/>
          <w:szCs w:val="24"/>
        </w:rPr>
        <w:t xml:space="preserve"> </w:t>
      </w:r>
      <w:r w:rsidRPr="00115A32">
        <w:rPr>
          <w:rFonts w:ascii="Times New Roman" w:hAnsi="Times New Roman" w:cs="Times New Roman"/>
          <w:sz w:val="24"/>
          <w:szCs w:val="24"/>
        </w:rPr>
        <w:t>in loro possesso inerente le stesse.</w:t>
      </w:r>
      <w:r w:rsidR="00A544F7" w:rsidRPr="00115A32">
        <w:rPr>
          <w:rFonts w:ascii="Times New Roman" w:hAnsi="Times New Roman" w:cs="Times New Roman"/>
          <w:sz w:val="24"/>
          <w:szCs w:val="24"/>
        </w:rPr>
        <w:t xml:space="preserve"> </w:t>
      </w:r>
    </w:p>
    <w:p w:rsidR="00C509EE"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L'inosservanza dei termini assegnati ovvero la mancata evasione alle richieste del</w:t>
      </w:r>
      <w:r w:rsidR="00A544F7" w:rsidRPr="00115A32">
        <w:rPr>
          <w:rFonts w:ascii="Times New Roman" w:hAnsi="Times New Roman" w:cs="Times New Roman"/>
          <w:sz w:val="24"/>
          <w:szCs w:val="24"/>
        </w:rPr>
        <w:t xml:space="preserve"> </w:t>
      </w:r>
      <w:r w:rsidR="00B12AF0" w:rsidRPr="00115A32">
        <w:rPr>
          <w:rFonts w:ascii="Times New Roman" w:hAnsi="Times New Roman" w:cs="Times New Roman"/>
          <w:sz w:val="24"/>
          <w:szCs w:val="24"/>
        </w:rPr>
        <w:t>Responsabile</w:t>
      </w:r>
      <w:r w:rsidR="00FB07FE" w:rsidRPr="00FB07FE">
        <w:rPr>
          <w:rFonts w:ascii="Times New Roman" w:hAnsi="Times New Roman" w:cs="Times New Roman"/>
          <w:sz w:val="24"/>
          <w:szCs w:val="24"/>
        </w:rPr>
        <w:t xml:space="preserve"> </w:t>
      </w:r>
      <w:r w:rsidR="00FB07FE" w:rsidRPr="00AA5492">
        <w:rPr>
          <w:rFonts w:ascii="Times New Roman" w:hAnsi="Times New Roman" w:cs="Times New Roman"/>
          <w:sz w:val="24"/>
          <w:szCs w:val="24"/>
        </w:rPr>
        <w:t xml:space="preserve">dell’Area </w:t>
      </w:r>
      <w:r w:rsidR="00FB07FE">
        <w:rPr>
          <w:rFonts w:ascii="Times New Roman" w:hAnsi="Times New Roman" w:cs="Times New Roman"/>
          <w:sz w:val="24"/>
          <w:szCs w:val="24"/>
        </w:rPr>
        <w:t>Amministrativa e Servizio Contenzioso</w:t>
      </w:r>
      <w:r w:rsidR="00B12AF0" w:rsidRPr="00115A32">
        <w:rPr>
          <w:rFonts w:ascii="Times New Roman" w:hAnsi="Times New Roman" w:cs="Times New Roman"/>
          <w:sz w:val="24"/>
          <w:szCs w:val="24"/>
        </w:rPr>
        <w:t xml:space="preserve"> </w:t>
      </w:r>
      <w:r w:rsidRPr="00115A32">
        <w:rPr>
          <w:rFonts w:ascii="Times New Roman" w:hAnsi="Times New Roman" w:cs="Times New Roman"/>
          <w:sz w:val="24"/>
          <w:szCs w:val="24"/>
        </w:rPr>
        <w:t>comporta responsabilità disciplinari ed automatico a</w:t>
      </w:r>
      <w:r w:rsidR="00A544F7" w:rsidRPr="00115A32">
        <w:rPr>
          <w:rFonts w:ascii="Times New Roman" w:hAnsi="Times New Roman" w:cs="Times New Roman"/>
          <w:sz w:val="24"/>
          <w:szCs w:val="24"/>
        </w:rPr>
        <w:t>vv</w:t>
      </w:r>
      <w:r w:rsidRPr="00115A32">
        <w:rPr>
          <w:rFonts w:ascii="Times New Roman" w:hAnsi="Times New Roman" w:cs="Times New Roman"/>
          <w:sz w:val="24"/>
          <w:szCs w:val="24"/>
        </w:rPr>
        <w:t>io di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procedure a carico del </w:t>
      </w:r>
      <w:r w:rsidR="00A544F7" w:rsidRPr="00115A32">
        <w:rPr>
          <w:rFonts w:ascii="Times New Roman" w:hAnsi="Times New Roman" w:cs="Times New Roman"/>
          <w:sz w:val="24"/>
          <w:szCs w:val="24"/>
        </w:rPr>
        <w:t xml:space="preserve">Responsabile dell’Area </w:t>
      </w:r>
      <w:r w:rsidRPr="00115A32">
        <w:rPr>
          <w:rFonts w:ascii="Times New Roman" w:hAnsi="Times New Roman" w:cs="Times New Roman"/>
          <w:sz w:val="24"/>
          <w:szCs w:val="24"/>
        </w:rPr>
        <w:t xml:space="preserve"> inadempiente.</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lastRenderedPageBreak/>
        <w:t>Art. 16</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Deroghe al Regolamento</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4A459E"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 formazi</w:t>
      </w:r>
      <w:r w:rsidR="006D760D">
        <w:rPr>
          <w:rFonts w:ascii="Times New Roman" w:hAnsi="Times New Roman" w:cs="Times New Roman"/>
          <w:sz w:val="24"/>
          <w:szCs w:val="24"/>
        </w:rPr>
        <w:t>one dell'albo non preclude all'</w:t>
      </w:r>
      <w:r w:rsidRPr="00115A32">
        <w:rPr>
          <w:rFonts w:ascii="Times New Roman" w:hAnsi="Times New Roman" w:cs="Times New Roman"/>
          <w:sz w:val="24"/>
          <w:szCs w:val="24"/>
        </w:rPr>
        <w:t>Amministrazione comu</w:t>
      </w:r>
      <w:r w:rsidR="00A544F7" w:rsidRPr="00115A32">
        <w:rPr>
          <w:rFonts w:ascii="Times New Roman" w:hAnsi="Times New Roman" w:cs="Times New Roman"/>
          <w:sz w:val="24"/>
          <w:szCs w:val="24"/>
        </w:rPr>
        <w:t>nitaria</w:t>
      </w:r>
      <w:r w:rsidRPr="00115A32">
        <w:rPr>
          <w:rFonts w:ascii="Times New Roman" w:hAnsi="Times New Roman" w:cs="Times New Roman"/>
          <w:sz w:val="24"/>
          <w:szCs w:val="24"/>
        </w:rPr>
        <w:t xml:space="preserve"> la facoltà di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affidare incarichi professionali a soggetti non inclusi nello stesso nei casi in cui ciò sia</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ritenuto necessario, in funzione delta specificità e particolarità della controversia, per la</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particolare professionalità richiesta in ragione del foro competente, o in ragione del</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prestigio e competenza riconosciuti ai professionista incaricato o, comunque, per ragioni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tecnico operative da rappresentarsi nell'atto di incarico</w:t>
      </w:r>
      <w:r w:rsidR="00E932E6">
        <w:rPr>
          <w:rFonts w:ascii="Times New Roman" w:hAnsi="Times New Roman" w:cs="Times New Roman"/>
          <w:sz w:val="24"/>
          <w:szCs w:val="24"/>
        </w:rPr>
        <w:t xml:space="preserve"> . </w:t>
      </w:r>
    </w:p>
    <w:p w:rsidR="00A544F7" w:rsidRPr="00115A32" w:rsidRDefault="004A459E" w:rsidP="004A459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w:t>
      </w:r>
      <w:r w:rsidR="00CA24FD" w:rsidRPr="00115A32">
        <w:rPr>
          <w:rFonts w:ascii="Times New Roman" w:hAnsi="Times New Roman" w:cs="Times New Roman"/>
          <w:b/>
          <w:sz w:val="24"/>
          <w:szCs w:val="24"/>
        </w:rPr>
        <w:t>17</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Pubblicità e Accesso</w:t>
      </w:r>
    </w:p>
    <w:p w:rsidR="00A544F7" w:rsidRPr="00115A32" w:rsidRDefault="00A544F7" w:rsidP="00115A32">
      <w:pPr>
        <w:autoSpaceDE w:val="0"/>
        <w:autoSpaceDN w:val="0"/>
        <w:adjustRightInd w:val="0"/>
        <w:spacing w:after="0" w:line="240" w:lineRule="auto"/>
        <w:contextualSpacing/>
        <w:rPr>
          <w:rFonts w:ascii="Times New Roman" w:hAnsi="Times New Roman" w:cs="Times New Roman"/>
          <w:sz w:val="24"/>
          <w:szCs w:val="24"/>
        </w:rPr>
      </w:pP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L'a</w:t>
      </w:r>
      <w:r w:rsidR="00CA24FD" w:rsidRPr="00115A32">
        <w:rPr>
          <w:rFonts w:ascii="Times New Roman" w:hAnsi="Times New Roman" w:cs="Times New Roman"/>
          <w:sz w:val="24"/>
          <w:szCs w:val="24"/>
        </w:rPr>
        <w:t>l</w:t>
      </w:r>
      <w:r w:rsidRPr="00115A32">
        <w:rPr>
          <w:rFonts w:ascii="Times New Roman" w:hAnsi="Times New Roman" w:cs="Times New Roman"/>
          <w:sz w:val="24"/>
          <w:szCs w:val="24"/>
        </w:rPr>
        <w:t>bo dei professionisti è pubblico</w:t>
      </w:r>
      <w:r w:rsidR="00CA24FD" w:rsidRPr="00115A32">
        <w:rPr>
          <w:rFonts w:ascii="Times New Roman" w:hAnsi="Times New Roman" w:cs="Times New Roman"/>
          <w:sz w:val="24"/>
          <w:szCs w:val="24"/>
        </w:rPr>
        <w:t>.</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Ai fini di darne pubblicità permanente, </w:t>
      </w:r>
      <w:r w:rsidR="00A544F7" w:rsidRPr="00115A32">
        <w:rPr>
          <w:rFonts w:ascii="Times New Roman" w:hAnsi="Times New Roman" w:cs="Times New Roman"/>
          <w:sz w:val="24"/>
          <w:szCs w:val="24"/>
        </w:rPr>
        <w:t>lo</w:t>
      </w:r>
      <w:r w:rsidRPr="00115A32">
        <w:rPr>
          <w:rFonts w:ascii="Times New Roman" w:hAnsi="Times New Roman" w:cs="Times New Roman"/>
          <w:sz w:val="24"/>
          <w:szCs w:val="24"/>
        </w:rPr>
        <w:t xml:space="preserve"> stesso, dopo la sua istituzione</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 sarà pu</w:t>
      </w:r>
      <w:r w:rsidR="00CA24FD" w:rsidRPr="00115A32">
        <w:rPr>
          <w:rFonts w:ascii="Times New Roman" w:hAnsi="Times New Roman" w:cs="Times New Roman"/>
          <w:sz w:val="24"/>
          <w:szCs w:val="24"/>
        </w:rPr>
        <w:t>b</w:t>
      </w:r>
      <w:r w:rsidRPr="00115A32">
        <w:rPr>
          <w:rFonts w:ascii="Times New Roman" w:hAnsi="Times New Roman" w:cs="Times New Roman"/>
          <w:sz w:val="24"/>
          <w:szCs w:val="24"/>
        </w:rPr>
        <w:t>blicato a</w:t>
      </w:r>
      <w:r w:rsidR="00B12AF0">
        <w:rPr>
          <w:rFonts w:ascii="Times New Roman" w:hAnsi="Times New Roman" w:cs="Times New Roman"/>
          <w:sz w:val="24"/>
          <w:szCs w:val="24"/>
        </w:rPr>
        <w:t xml:space="preserve"> </w:t>
      </w:r>
      <w:r w:rsidRPr="00115A32">
        <w:rPr>
          <w:rFonts w:ascii="Times New Roman" w:hAnsi="Times New Roman" w:cs="Times New Roman"/>
          <w:sz w:val="24"/>
          <w:szCs w:val="24"/>
        </w:rPr>
        <w:t xml:space="preserve">cura del </w:t>
      </w:r>
      <w:r w:rsidR="00B12AF0" w:rsidRPr="00115A32">
        <w:rPr>
          <w:rFonts w:ascii="Times New Roman" w:hAnsi="Times New Roman" w:cs="Times New Roman"/>
          <w:sz w:val="24"/>
          <w:szCs w:val="24"/>
        </w:rPr>
        <w:t>Responsabile</w:t>
      </w:r>
      <w:r w:rsidR="00FB07FE" w:rsidRPr="00FB07FE">
        <w:rPr>
          <w:rFonts w:ascii="Times New Roman" w:hAnsi="Times New Roman" w:cs="Times New Roman"/>
          <w:sz w:val="24"/>
          <w:szCs w:val="24"/>
        </w:rPr>
        <w:t xml:space="preserve"> </w:t>
      </w:r>
      <w:r w:rsidR="00FB07FE" w:rsidRPr="00AA5492">
        <w:rPr>
          <w:rFonts w:ascii="Times New Roman" w:hAnsi="Times New Roman" w:cs="Times New Roman"/>
          <w:sz w:val="24"/>
          <w:szCs w:val="24"/>
        </w:rPr>
        <w:t xml:space="preserve">dell’Area </w:t>
      </w:r>
      <w:r w:rsidR="00FB07FE">
        <w:rPr>
          <w:rFonts w:ascii="Times New Roman" w:hAnsi="Times New Roman" w:cs="Times New Roman"/>
          <w:sz w:val="24"/>
          <w:szCs w:val="24"/>
        </w:rPr>
        <w:t>Amministrativa e Servizio Contenzioso</w:t>
      </w:r>
      <w:r w:rsidR="00B12AF0" w:rsidRPr="00115A32">
        <w:rPr>
          <w:rFonts w:ascii="Times New Roman" w:hAnsi="Times New Roman" w:cs="Times New Roman"/>
          <w:sz w:val="24"/>
          <w:szCs w:val="24"/>
        </w:rPr>
        <w:t xml:space="preserve"> </w:t>
      </w:r>
      <w:r w:rsidRPr="00115A32">
        <w:rPr>
          <w:rFonts w:ascii="Times New Roman" w:hAnsi="Times New Roman" w:cs="Times New Roman"/>
          <w:sz w:val="24"/>
          <w:szCs w:val="24"/>
        </w:rPr>
        <w:t>sul sito web</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del</w:t>
      </w:r>
      <w:r w:rsidR="00A544F7" w:rsidRPr="00115A32">
        <w:rPr>
          <w:rFonts w:ascii="Times New Roman" w:hAnsi="Times New Roman" w:cs="Times New Roman"/>
          <w:sz w:val="24"/>
          <w:szCs w:val="24"/>
        </w:rPr>
        <w:t>l’Ente Comunitario</w:t>
      </w:r>
      <w:r w:rsidRPr="00115A32">
        <w:rPr>
          <w:rFonts w:ascii="Times New Roman" w:hAnsi="Times New Roman" w:cs="Times New Roman"/>
          <w:sz w:val="24"/>
          <w:szCs w:val="24"/>
        </w:rPr>
        <w:t>.</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Analogamente deve essere pubblicato sul sito web i</w:t>
      </w:r>
      <w:r w:rsidR="00A544F7" w:rsidRPr="00115A32">
        <w:rPr>
          <w:rFonts w:ascii="Times New Roman" w:hAnsi="Times New Roman" w:cs="Times New Roman"/>
          <w:sz w:val="24"/>
          <w:szCs w:val="24"/>
        </w:rPr>
        <w:t xml:space="preserve">l </w:t>
      </w:r>
      <w:r w:rsidRPr="00115A32">
        <w:rPr>
          <w:rFonts w:ascii="Times New Roman" w:hAnsi="Times New Roman" w:cs="Times New Roman"/>
          <w:sz w:val="24"/>
          <w:szCs w:val="24"/>
        </w:rPr>
        <w:t xml:space="preserve"> registro degli incarichi</w:t>
      </w:r>
      <w:r w:rsidR="00AB362C" w:rsidRPr="00115A32">
        <w:rPr>
          <w:rFonts w:ascii="Times New Roman" w:hAnsi="Times New Roman" w:cs="Times New Roman"/>
          <w:sz w:val="24"/>
          <w:szCs w:val="24"/>
        </w:rPr>
        <w:t>.</w:t>
      </w:r>
    </w:p>
    <w:p w:rsidR="00AB362C" w:rsidRPr="00115A32" w:rsidRDefault="00C509EE" w:rsidP="00B12AF0">
      <w:pPr>
        <w:autoSpaceDE w:val="0"/>
        <w:autoSpaceDN w:val="0"/>
        <w:adjustRightInd w:val="0"/>
        <w:spacing w:after="0" w:line="240" w:lineRule="auto"/>
        <w:contextualSpacing/>
        <w:jc w:val="both"/>
        <w:rPr>
          <w:rFonts w:ascii="Times New Roman" w:hAnsi="Times New Roman" w:cs="Times New Roman"/>
          <w:sz w:val="24"/>
          <w:szCs w:val="24"/>
        </w:rPr>
      </w:pPr>
      <w:r w:rsidRPr="00115A32">
        <w:rPr>
          <w:rFonts w:ascii="Times New Roman" w:hAnsi="Times New Roman" w:cs="Times New Roman"/>
          <w:sz w:val="24"/>
          <w:szCs w:val="24"/>
        </w:rPr>
        <w:t>Inoltre, in apposito spazio facilmente accessibile, ogni incarico lega</w:t>
      </w:r>
      <w:r w:rsidR="00A544F7" w:rsidRPr="00115A32">
        <w:rPr>
          <w:rFonts w:ascii="Times New Roman" w:hAnsi="Times New Roman" w:cs="Times New Roman"/>
          <w:sz w:val="24"/>
          <w:szCs w:val="24"/>
        </w:rPr>
        <w:t>l</w:t>
      </w:r>
      <w:r w:rsidRPr="00115A32">
        <w:rPr>
          <w:rFonts w:ascii="Times New Roman" w:hAnsi="Times New Roman" w:cs="Times New Roman"/>
          <w:sz w:val="24"/>
          <w:szCs w:val="24"/>
        </w:rPr>
        <w:t>e deve assolvere</w:t>
      </w:r>
      <w:r w:rsidR="00AB362C" w:rsidRPr="00115A32">
        <w:rPr>
          <w:rFonts w:ascii="Times New Roman" w:hAnsi="Times New Roman" w:cs="Times New Roman"/>
          <w:sz w:val="24"/>
          <w:szCs w:val="24"/>
        </w:rPr>
        <w:t xml:space="preserve"> </w:t>
      </w:r>
      <w:r w:rsidR="00B12AF0">
        <w:rPr>
          <w:rFonts w:ascii="Times New Roman" w:hAnsi="Times New Roman" w:cs="Times New Roman"/>
          <w:sz w:val="24"/>
          <w:szCs w:val="24"/>
        </w:rPr>
        <w:t>a</w:t>
      </w:r>
      <w:r w:rsidRPr="00115A32">
        <w:rPr>
          <w:rFonts w:ascii="Times New Roman" w:hAnsi="Times New Roman" w:cs="Times New Roman"/>
          <w:sz w:val="24"/>
          <w:szCs w:val="24"/>
        </w:rPr>
        <w:t>ll</w:t>
      </w:r>
      <w:r w:rsidR="00A544F7" w:rsidRPr="00115A32">
        <w:rPr>
          <w:rFonts w:ascii="Times New Roman" w:hAnsi="Times New Roman" w:cs="Times New Roman"/>
          <w:sz w:val="24"/>
          <w:szCs w:val="24"/>
        </w:rPr>
        <w:t>’</w:t>
      </w:r>
      <w:r w:rsidRPr="00115A32">
        <w:rPr>
          <w:rFonts w:ascii="Times New Roman" w:hAnsi="Times New Roman" w:cs="Times New Roman"/>
          <w:sz w:val="24"/>
          <w:szCs w:val="24"/>
        </w:rPr>
        <w:t>obbligo</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di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pubblicazione</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sul</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sito</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de</w:t>
      </w:r>
      <w:r w:rsidR="00A544F7" w:rsidRPr="00115A32">
        <w:rPr>
          <w:rFonts w:ascii="Times New Roman" w:hAnsi="Times New Roman" w:cs="Times New Roman"/>
          <w:sz w:val="24"/>
          <w:szCs w:val="24"/>
        </w:rPr>
        <w:t>l</w:t>
      </w:r>
      <w:r w:rsidRPr="00115A32">
        <w:rPr>
          <w:rFonts w:ascii="Times New Roman" w:hAnsi="Times New Roman" w:cs="Times New Roman"/>
          <w:sz w:val="24"/>
          <w:szCs w:val="24"/>
        </w:rPr>
        <w:t>le</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informazione</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dei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dati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di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cui</w:t>
      </w:r>
      <w:r w:rsidR="00A544F7" w:rsidRPr="00115A32">
        <w:rPr>
          <w:rFonts w:ascii="Times New Roman" w:hAnsi="Times New Roman" w:cs="Times New Roman"/>
          <w:sz w:val="24"/>
          <w:szCs w:val="24"/>
        </w:rPr>
        <w:t xml:space="preserve"> </w:t>
      </w:r>
      <w:r w:rsidRPr="00115A32">
        <w:rPr>
          <w:rFonts w:ascii="Times New Roman" w:hAnsi="Times New Roman" w:cs="Times New Roman"/>
          <w:sz w:val="24"/>
          <w:szCs w:val="24"/>
        </w:rPr>
        <w:t>all'art.</w:t>
      </w:r>
      <w:r w:rsidR="00A544F7" w:rsidRPr="00115A32">
        <w:rPr>
          <w:rFonts w:ascii="Times New Roman" w:hAnsi="Times New Roman" w:cs="Times New Roman"/>
          <w:sz w:val="24"/>
          <w:szCs w:val="24"/>
        </w:rPr>
        <w:t>1</w:t>
      </w:r>
      <w:r w:rsidRPr="00115A32">
        <w:rPr>
          <w:rFonts w:ascii="Times New Roman" w:hAnsi="Times New Roman" w:cs="Times New Roman"/>
          <w:sz w:val="24"/>
          <w:szCs w:val="24"/>
        </w:rPr>
        <w:t>8.</w:t>
      </w:r>
      <w:r w:rsidR="00A544F7" w:rsidRPr="00115A32">
        <w:rPr>
          <w:rFonts w:ascii="Times New Roman" w:hAnsi="Times New Roman" w:cs="Times New Roman"/>
          <w:sz w:val="24"/>
          <w:szCs w:val="24"/>
        </w:rPr>
        <w:t xml:space="preserve"> </w:t>
      </w:r>
    </w:p>
    <w:p w:rsidR="00C509EE" w:rsidRDefault="00A544F7"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C</w:t>
      </w:r>
      <w:r w:rsidR="00C509EE" w:rsidRPr="00115A32">
        <w:rPr>
          <w:rFonts w:ascii="Times New Roman" w:hAnsi="Times New Roman" w:cs="Times New Roman"/>
          <w:sz w:val="24"/>
          <w:szCs w:val="24"/>
        </w:rPr>
        <w:t>hiunque può esercitare il diritto di accesso agli atti e prendere visione o copia nei modi</w:t>
      </w:r>
      <w:r w:rsidRPr="00115A32">
        <w:rPr>
          <w:rFonts w:ascii="Times New Roman" w:hAnsi="Times New Roman" w:cs="Times New Roman"/>
          <w:sz w:val="24"/>
          <w:szCs w:val="24"/>
        </w:rPr>
        <w:t xml:space="preserve"> stabiliti dalla legge e dal Regolamento Comunitario</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18</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Procedure in corso e norme di rinvio</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C509EE" w:rsidRPr="00115A32" w:rsidRDefault="00AB362C"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Il </w:t>
      </w:r>
      <w:r w:rsidR="004937B8">
        <w:rPr>
          <w:rFonts w:ascii="Times New Roman" w:hAnsi="Times New Roman" w:cs="Times New Roman"/>
          <w:sz w:val="24"/>
          <w:szCs w:val="24"/>
        </w:rPr>
        <w:t xml:space="preserve"> presente disciplinare </w:t>
      </w:r>
      <w:bookmarkStart w:id="0" w:name="_GoBack"/>
      <w:bookmarkEnd w:id="0"/>
      <w:r w:rsidR="00C509EE" w:rsidRPr="00115A32">
        <w:rPr>
          <w:rFonts w:ascii="Times New Roman" w:hAnsi="Times New Roman" w:cs="Times New Roman"/>
          <w:sz w:val="24"/>
          <w:szCs w:val="24"/>
        </w:rPr>
        <w:t xml:space="preserve"> si applica anche ai rapporti con i legali dell'Ente in corso alla</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data del</w:t>
      </w:r>
      <w:r w:rsidRPr="00115A32">
        <w:rPr>
          <w:rFonts w:ascii="Times New Roman" w:hAnsi="Times New Roman" w:cs="Times New Roman"/>
          <w:sz w:val="24"/>
          <w:szCs w:val="24"/>
        </w:rPr>
        <w:t>l</w:t>
      </w:r>
      <w:r w:rsidR="00C509EE" w:rsidRPr="00115A32">
        <w:rPr>
          <w:rFonts w:ascii="Times New Roman" w:hAnsi="Times New Roman" w:cs="Times New Roman"/>
          <w:sz w:val="24"/>
          <w:szCs w:val="24"/>
        </w:rPr>
        <w:t>a sua entrata in vigore, per quanto compatibile</w:t>
      </w:r>
      <w:r w:rsidRPr="00115A32">
        <w:rPr>
          <w:rFonts w:ascii="Times New Roman" w:hAnsi="Times New Roman" w:cs="Times New Roman"/>
          <w:sz w:val="24"/>
          <w:szCs w:val="24"/>
        </w:rPr>
        <w:t xml:space="preserve">. </w:t>
      </w:r>
    </w:p>
    <w:p w:rsidR="00C509EE"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Per</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quanto</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non</w:t>
      </w:r>
      <w:r w:rsidR="00AB362C" w:rsidRPr="00115A32">
        <w:rPr>
          <w:rFonts w:ascii="Times New Roman" w:hAnsi="Times New Roman" w:cs="Times New Roman"/>
          <w:sz w:val="24"/>
          <w:szCs w:val="24"/>
        </w:rPr>
        <w:t xml:space="preserve"> </w:t>
      </w:r>
      <w:r w:rsidR="00D237EC">
        <w:rPr>
          <w:rFonts w:ascii="Times New Roman" w:hAnsi="Times New Roman" w:cs="Times New Roman"/>
          <w:sz w:val="24"/>
          <w:szCs w:val="24"/>
        </w:rPr>
        <w:t xml:space="preserve">regolamentato </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dal</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presente</w:t>
      </w:r>
      <w:r w:rsidR="00D237EC">
        <w:rPr>
          <w:rFonts w:ascii="Times New Roman" w:hAnsi="Times New Roman" w:cs="Times New Roman"/>
          <w:sz w:val="24"/>
          <w:szCs w:val="24"/>
        </w:rPr>
        <w:t xml:space="preserve"> disciplinare </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si</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rinvia</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alla</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normat</w:t>
      </w:r>
      <w:r w:rsidR="00AB362C" w:rsidRPr="00115A32">
        <w:rPr>
          <w:rFonts w:ascii="Times New Roman" w:hAnsi="Times New Roman" w:cs="Times New Roman"/>
          <w:sz w:val="24"/>
          <w:szCs w:val="24"/>
        </w:rPr>
        <w:t>i</w:t>
      </w:r>
      <w:r w:rsidRPr="00115A32">
        <w:rPr>
          <w:rFonts w:ascii="Times New Roman" w:hAnsi="Times New Roman" w:cs="Times New Roman"/>
          <w:sz w:val="24"/>
          <w:szCs w:val="24"/>
        </w:rPr>
        <w:t>va</w:t>
      </w:r>
      <w:r w:rsidR="00AB362C" w:rsidRPr="00115A32">
        <w:rPr>
          <w:rFonts w:ascii="Times New Roman" w:hAnsi="Times New Roman" w:cs="Times New Roman"/>
          <w:sz w:val="24"/>
          <w:szCs w:val="24"/>
        </w:rPr>
        <w:t xml:space="preserve"> vigente in </w:t>
      </w:r>
      <w:r w:rsidR="00B12AF0">
        <w:rPr>
          <w:rFonts w:ascii="Times New Roman" w:hAnsi="Times New Roman" w:cs="Times New Roman"/>
          <w:sz w:val="24"/>
          <w:szCs w:val="24"/>
        </w:rPr>
        <w:t xml:space="preserve"> </w:t>
      </w:r>
      <w:r w:rsidR="00AB362C" w:rsidRPr="00115A32">
        <w:rPr>
          <w:rFonts w:ascii="Times New Roman" w:hAnsi="Times New Roman" w:cs="Times New Roman"/>
          <w:sz w:val="24"/>
          <w:szCs w:val="24"/>
        </w:rPr>
        <w:t>m</w:t>
      </w:r>
      <w:r w:rsidRPr="00115A32">
        <w:rPr>
          <w:rFonts w:ascii="Times New Roman" w:hAnsi="Times New Roman" w:cs="Times New Roman"/>
          <w:sz w:val="24"/>
          <w:szCs w:val="24"/>
        </w:rPr>
        <w:t>ateria ed al Codice deontologico forense</w:t>
      </w:r>
      <w:r w:rsidR="00AB362C" w:rsidRPr="00115A32">
        <w:rPr>
          <w:rFonts w:ascii="Times New Roman" w:hAnsi="Times New Roman" w:cs="Times New Roman"/>
          <w:sz w:val="24"/>
          <w:szCs w:val="24"/>
        </w:rPr>
        <w:t>.</w:t>
      </w:r>
    </w:p>
    <w:p w:rsidR="00B77281" w:rsidRPr="00115A32" w:rsidRDefault="00B77281" w:rsidP="00115A32">
      <w:pPr>
        <w:autoSpaceDE w:val="0"/>
        <w:autoSpaceDN w:val="0"/>
        <w:adjustRightInd w:val="0"/>
        <w:spacing w:after="0" w:line="240" w:lineRule="auto"/>
        <w:contextualSpacing/>
        <w:jc w:val="both"/>
        <w:rPr>
          <w:rFonts w:ascii="Times New Roman" w:hAnsi="Times New Roman" w:cs="Times New Roman"/>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 19</w:t>
      </w:r>
    </w:p>
    <w:p w:rsidR="00C509EE"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 xml:space="preserve">Tutela della </w:t>
      </w:r>
      <w:r w:rsidR="00AB362C" w:rsidRPr="00B77281">
        <w:rPr>
          <w:rFonts w:ascii="Times New Roman" w:hAnsi="Times New Roman" w:cs="Times New Roman"/>
          <w:i/>
          <w:sz w:val="24"/>
          <w:szCs w:val="24"/>
        </w:rPr>
        <w:t>p</w:t>
      </w:r>
      <w:r w:rsidRPr="00B77281">
        <w:rPr>
          <w:rFonts w:ascii="Times New Roman" w:hAnsi="Times New Roman" w:cs="Times New Roman"/>
          <w:i/>
          <w:sz w:val="24"/>
          <w:szCs w:val="24"/>
        </w:rPr>
        <w:t>rivac</w:t>
      </w:r>
      <w:r w:rsidR="00AB362C" w:rsidRPr="00B77281">
        <w:rPr>
          <w:rFonts w:ascii="Times New Roman" w:hAnsi="Times New Roman" w:cs="Times New Roman"/>
          <w:i/>
          <w:sz w:val="24"/>
          <w:szCs w:val="24"/>
        </w:rPr>
        <w:t>y</w:t>
      </w:r>
    </w:p>
    <w:p w:rsidR="00B77281" w:rsidRPr="00B77281" w:rsidRDefault="00B77281" w:rsidP="00115A32">
      <w:pPr>
        <w:autoSpaceDE w:val="0"/>
        <w:autoSpaceDN w:val="0"/>
        <w:adjustRightInd w:val="0"/>
        <w:spacing w:after="0" w:line="240" w:lineRule="auto"/>
        <w:contextualSpacing/>
        <w:jc w:val="center"/>
        <w:rPr>
          <w:rFonts w:ascii="Times New Roman" w:hAnsi="Times New Roman" w:cs="Times New Roman"/>
          <w:i/>
          <w:sz w:val="24"/>
          <w:szCs w:val="24"/>
        </w:rPr>
      </w:pPr>
    </w:p>
    <w:p w:rsidR="00AB362C"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 </w:t>
      </w:r>
      <w:r w:rsidR="00AB362C" w:rsidRPr="00115A32">
        <w:rPr>
          <w:rFonts w:ascii="Times New Roman" w:hAnsi="Times New Roman" w:cs="Times New Roman"/>
          <w:sz w:val="24"/>
          <w:szCs w:val="24"/>
        </w:rPr>
        <w:t>da</w:t>
      </w:r>
      <w:r w:rsidRPr="00115A32">
        <w:rPr>
          <w:rFonts w:ascii="Times New Roman" w:hAnsi="Times New Roman" w:cs="Times New Roman"/>
          <w:sz w:val="24"/>
          <w:szCs w:val="24"/>
        </w:rPr>
        <w:t xml:space="preserve">ti personali </w:t>
      </w:r>
      <w:r w:rsidR="00AB362C" w:rsidRPr="00115A32">
        <w:rPr>
          <w:rFonts w:ascii="Times New Roman" w:hAnsi="Times New Roman" w:cs="Times New Roman"/>
          <w:sz w:val="24"/>
          <w:szCs w:val="24"/>
        </w:rPr>
        <w:t>fo</w:t>
      </w:r>
      <w:r w:rsidRPr="00115A32">
        <w:rPr>
          <w:rFonts w:ascii="Times New Roman" w:hAnsi="Times New Roman" w:cs="Times New Roman"/>
          <w:sz w:val="24"/>
          <w:szCs w:val="24"/>
        </w:rPr>
        <w:t>rniti dai soggetti richiedenti sono trattati nei rispetto della</w:t>
      </w:r>
      <w:r w:rsidRPr="00115A32">
        <w:rPr>
          <w:rFonts w:ascii="Times New Roman" w:hAnsi="Times New Roman" w:cs="Times New Roman"/>
          <w:b/>
          <w:sz w:val="24"/>
          <w:szCs w:val="24"/>
        </w:rPr>
        <w:t xml:space="preserve"> </w:t>
      </w:r>
      <w:r w:rsidRPr="00115A32">
        <w:rPr>
          <w:rFonts w:ascii="Times New Roman" w:hAnsi="Times New Roman" w:cs="Times New Roman"/>
          <w:sz w:val="24"/>
          <w:szCs w:val="24"/>
        </w:rPr>
        <w:t>normativa in</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materia della privacy, ai sensi del D.lgs</w:t>
      </w:r>
      <w:r w:rsidR="00B12AF0">
        <w:rPr>
          <w:rFonts w:ascii="Times New Roman" w:hAnsi="Times New Roman" w:cs="Times New Roman"/>
          <w:sz w:val="24"/>
          <w:szCs w:val="24"/>
        </w:rPr>
        <w:t>.</w:t>
      </w:r>
      <w:r w:rsidR="00AB362C" w:rsidRPr="00115A32">
        <w:rPr>
          <w:rFonts w:ascii="Times New Roman" w:hAnsi="Times New Roman" w:cs="Times New Roman"/>
          <w:sz w:val="24"/>
          <w:szCs w:val="24"/>
        </w:rPr>
        <w:t xml:space="preserve"> </w:t>
      </w:r>
      <w:r w:rsidRPr="00115A32">
        <w:rPr>
          <w:rFonts w:ascii="Times New Roman" w:hAnsi="Times New Roman" w:cs="Times New Roman"/>
          <w:sz w:val="24"/>
          <w:szCs w:val="24"/>
        </w:rPr>
        <w:t xml:space="preserve"> n. 196 del</w:t>
      </w:r>
      <w:r w:rsidR="00B12AF0">
        <w:rPr>
          <w:rFonts w:ascii="Times New Roman" w:hAnsi="Times New Roman" w:cs="Times New Roman"/>
          <w:sz w:val="24"/>
          <w:szCs w:val="24"/>
        </w:rPr>
        <w:t xml:space="preserve"> </w:t>
      </w:r>
      <w:r w:rsidRPr="00115A32">
        <w:rPr>
          <w:rFonts w:ascii="Times New Roman" w:hAnsi="Times New Roman" w:cs="Times New Roman"/>
          <w:sz w:val="24"/>
          <w:szCs w:val="24"/>
        </w:rPr>
        <w:t>30</w:t>
      </w:r>
      <w:r w:rsidR="00AB362C" w:rsidRPr="00115A32">
        <w:rPr>
          <w:rFonts w:ascii="Times New Roman" w:hAnsi="Times New Roman" w:cs="Times New Roman"/>
          <w:sz w:val="24"/>
          <w:szCs w:val="24"/>
        </w:rPr>
        <w:t>/0</w:t>
      </w:r>
      <w:r w:rsidRPr="00115A32">
        <w:rPr>
          <w:rFonts w:ascii="Times New Roman" w:hAnsi="Times New Roman" w:cs="Times New Roman"/>
          <w:sz w:val="24"/>
          <w:szCs w:val="24"/>
        </w:rPr>
        <w:t>6</w:t>
      </w:r>
      <w:r w:rsidR="00AB362C" w:rsidRPr="00115A32">
        <w:rPr>
          <w:rFonts w:ascii="Times New Roman" w:hAnsi="Times New Roman" w:cs="Times New Roman"/>
          <w:sz w:val="24"/>
          <w:szCs w:val="24"/>
        </w:rPr>
        <w:t>/</w:t>
      </w:r>
      <w:r w:rsidRPr="00115A32">
        <w:rPr>
          <w:rFonts w:ascii="Times New Roman" w:hAnsi="Times New Roman" w:cs="Times New Roman"/>
          <w:sz w:val="24"/>
          <w:szCs w:val="24"/>
        </w:rPr>
        <w:t xml:space="preserve">2003 e successive </w:t>
      </w:r>
      <w:r w:rsidR="00AB362C" w:rsidRPr="00115A32">
        <w:rPr>
          <w:rFonts w:ascii="Times New Roman" w:hAnsi="Times New Roman" w:cs="Times New Roman"/>
          <w:sz w:val="24"/>
          <w:szCs w:val="24"/>
        </w:rPr>
        <w:t>modifiche.</w:t>
      </w:r>
    </w:p>
    <w:p w:rsidR="00C509EE" w:rsidRPr="00115A32" w:rsidRDefault="00C509EE"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 xml:space="preserve">I partecipanti dovranno esprimere il </w:t>
      </w:r>
      <w:r w:rsidR="00AB362C" w:rsidRPr="00115A32">
        <w:rPr>
          <w:rFonts w:ascii="Times New Roman" w:hAnsi="Times New Roman" w:cs="Times New Roman"/>
          <w:sz w:val="24"/>
          <w:szCs w:val="24"/>
        </w:rPr>
        <w:t>c</w:t>
      </w:r>
      <w:r w:rsidRPr="00115A32">
        <w:rPr>
          <w:rFonts w:ascii="Times New Roman" w:hAnsi="Times New Roman" w:cs="Times New Roman"/>
          <w:sz w:val="24"/>
          <w:szCs w:val="24"/>
        </w:rPr>
        <w:t>onsenso al trattamento dei propri dati personali in</w:t>
      </w:r>
      <w:r w:rsidR="00AB362C" w:rsidRPr="00115A32">
        <w:rPr>
          <w:rFonts w:ascii="Times New Roman" w:hAnsi="Times New Roman" w:cs="Times New Roman"/>
          <w:sz w:val="24"/>
          <w:szCs w:val="24"/>
        </w:rPr>
        <w:t xml:space="preserve"> sede di presentazione </w:t>
      </w:r>
      <w:r w:rsidRPr="00115A32">
        <w:rPr>
          <w:rFonts w:ascii="Times New Roman" w:hAnsi="Times New Roman" w:cs="Times New Roman"/>
          <w:sz w:val="24"/>
          <w:szCs w:val="24"/>
        </w:rPr>
        <w:t>del</w:t>
      </w:r>
      <w:r w:rsidR="00AB362C" w:rsidRPr="00115A32">
        <w:rPr>
          <w:rFonts w:ascii="Times New Roman" w:hAnsi="Times New Roman" w:cs="Times New Roman"/>
          <w:sz w:val="24"/>
          <w:szCs w:val="24"/>
        </w:rPr>
        <w:t>l’</w:t>
      </w:r>
      <w:r w:rsidRPr="00115A32">
        <w:rPr>
          <w:rFonts w:ascii="Times New Roman" w:hAnsi="Times New Roman" w:cs="Times New Roman"/>
          <w:sz w:val="24"/>
          <w:szCs w:val="24"/>
        </w:rPr>
        <w:t>ista</w:t>
      </w:r>
      <w:r w:rsidR="00AB362C" w:rsidRPr="00115A32">
        <w:rPr>
          <w:rFonts w:ascii="Times New Roman" w:hAnsi="Times New Roman" w:cs="Times New Roman"/>
          <w:sz w:val="24"/>
          <w:szCs w:val="24"/>
        </w:rPr>
        <w:t>nz</w:t>
      </w:r>
      <w:r w:rsidRPr="00115A32">
        <w:rPr>
          <w:rFonts w:ascii="Times New Roman" w:hAnsi="Times New Roman" w:cs="Times New Roman"/>
          <w:sz w:val="24"/>
          <w:szCs w:val="24"/>
        </w:rPr>
        <w:t>a, p</w:t>
      </w:r>
      <w:r w:rsidR="0062364F" w:rsidRPr="00115A32">
        <w:rPr>
          <w:rFonts w:ascii="Times New Roman" w:hAnsi="Times New Roman" w:cs="Times New Roman"/>
          <w:sz w:val="24"/>
          <w:szCs w:val="24"/>
        </w:rPr>
        <w:t>ena l’esclusione della selezione.</w:t>
      </w:r>
    </w:p>
    <w:p w:rsidR="00B26FAA" w:rsidRPr="00115A32" w:rsidRDefault="00B26FAA" w:rsidP="00115A32">
      <w:pPr>
        <w:autoSpaceDE w:val="0"/>
        <w:autoSpaceDN w:val="0"/>
        <w:adjustRightInd w:val="0"/>
        <w:spacing w:after="0" w:line="240" w:lineRule="auto"/>
        <w:contextualSpacing/>
        <w:jc w:val="center"/>
        <w:rPr>
          <w:rFonts w:ascii="Times New Roman" w:hAnsi="Times New Roman" w:cs="Times New Roman"/>
          <w:b/>
          <w:sz w:val="24"/>
          <w:szCs w:val="24"/>
        </w:rPr>
      </w:pPr>
    </w:p>
    <w:p w:rsidR="00C509EE" w:rsidRPr="00115A32" w:rsidRDefault="00C509EE" w:rsidP="00115A32">
      <w:pPr>
        <w:autoSpaceDE w:val="0"/>
        <w:autoSpaceDN w:val="0"/>
        <w:adjustRightInd w:val="0"/>
        <w:spacing w:after="0" w:line="240" w:lineRule="auto"/>
        <w:contextualSpacing/>
        <w:jc w:val="center"/>
        <w:rPr>
          <w:rFonts w:ascii="Times New Roman" w:hAnsi="Times New Roman" w:cs="Times New Roman"/>
          <w:b/>
          <w:sz w:val="24"/>
          <w:szCs w:val="24"/>
        </w:rPr>
      </w:pPr>
      <w:r w:rsidRPr="00115A32">
        <w:rPr>
          <w:rFonts w:ascii="Times New Roman" w:hAnsi="Times New Roman" w:cs="Times New Roman"/>
          <w:b/>
          <w:sz w:val="24"/>
          <w:szCs w:val="24"/>
        </w:rPr>
        <w:t>Art.20</w:t>
      </w:r>
    </w:p>
    <w:p w:rsidR="00C509EE" w:rsidRPr="00B77281" w:rsidRDefault="00C509EE" w:rsidP="00115A32">
      <w:pPr>
        <w:autoSpaceDE w:val="0"/>
        <w:autoSpaceDN w:val="0"/>
        <w:adjustRightInd w:val="0"/>
        <w:spacing w:after="0" w:line="240" w:lineRule="auto"/>
        <w:contextualSpacing/>
        <w:jc w:val="center"/>
        <w:rPr>
          <w:rFonts w:ascii="Times New Roman" w:hAnsi="Times New Roman" w:cs="Times New Roman"/>
          <w:i/>
          <w:sz w:val="24"/>
          <w:szCs w:val="24"/>
        </w:rPr>
      </w:pPr>
      <w:r w:rsidRPr="00B77281">
        <w:rPr>
          <w:rFonts w:ascii="Times New Roman" w:hAnsi="Times New Roman" w:cs="Times New Roman"/>
          <w:i/>
          <w:sz w:val="24"/>
          <w:szCs w:val="24"/>
        </w:rPr>
        <w:t>Efficacia ed Entrata in vigore</w:t>
      </w:r>
    </w:p>
    <w:p w:rsidR="00B77281" w:rsidRPr="00115A32" w:rsidRDefault="00B77281" w:rsidP="00B12AF0">
      <w:pPr>
        <w:autoSpaceDE w:val="0"/>
        <w:autoSpaceDN w:val="0"/>
        <w:adjustRightInd w:val="0"/>
        <w:spacing w:after="0" w:line="240" w:lineRule="auto"/>
        <w:contextualSpacing/>
        <w:jc w:val="both"/>
        <w:rPr>
          <w:rFonts w:ascii="Times New Roman" w:hAnsi="Times New Roman" w:cs="Times New Roman"/>
          <w:b/>
          <w:sz w:val="24"/>
          <w:szCs w:val="24"/>
        </w:rPr>
      </w:pPr>
    </w:p>
    <w:p w:rsidR="00C509EE" w:rsidRPr="00115A32" w:rsidRDefault="0062364F" w:rsidP="00B12AF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15A32">
        <w:rPr>
          <w:rFonts w:ascii="Times New Roman" w:hAnsi="Times New Roman" w:cs="Times New Roman"/>
          <w:sz w:val="24"/>
          <w:szCs w:val="24"/>
        </w:rPr>
        <w:t>Il</w:t>
      </w:r>
      <w:r w:rsidR="00C509EE" w:rsidRPr="00115A32">
        <w:rPr>
          <w:rFonts w:ascii="Times New Roman" w:hAnsi="Times New Roman" w:cs="Times New Roman"/>
          <w:sz w:val="24"/>
          <w:szCs w:val="24"/>
        </w:rPr>
        <w:t xml:space="preserve"> presente </w:t>
      </w:r>
      <w:r w:rsidR="00D237EC">
        <w:rPr>
          <w:rFonts w:ascii="Times New Roman" w:hAnsi="Times New Roman" w:cs="Times New Roman"/>
          <w:sz w:val="24"/>
          <w:szCs w:val="24"/>
        </w:rPr>
        <w:t xml:space="preserve">disciplinare </w:t>
      </w:r>
      <w:r w:rsidR="00C509EE" w:rsidRPr="00115A32">
        <w:rPr>
          <w:rFonts w:ascii="Times New Roman" w:hAnsi="Times New Roman" w:cs="Times New Roman"/>
          <w:sz w:val="24"/>
          <w:szCs w:val="24"/>
        </w:rPr>
        <w:t>entra in vigore il 15</w:t>
      </w:r>
      <w:r w:rsidRPr="00115A32">
        <w:rPr>
          <w:rFonts w:ascii="Times New Roman" w:hAnsi="Times New Roman" w:cs="Times New Roman"/>
          <w:sz w:val="24"/>
          <w:szCs w:val="24"/>
        </w:rPr>
        <w:t>°</w:t>
      </w:r>
      <w:r w:rsidR="00C509EE" w:rsidRPr="00115A32">
        <w:rPr>
          <w:rFonts w:ascii="Times New Roman" w:hAnsi="Times New Roman" w:cs="Times New Roman"/>
          <w:sz w:val="24"/>
          <w:szCs w:val="24"/>
        </w:rPr>
        <w:t xml:space="preserve"> giorno successivo alla sua pubblicazione da</w:t>
      </w:r>
      <w:r w:rsidRPr="00115A32">
        <w:rPr>
          <w:rFonts w:ascii="Times New Roman" w:hAnsi="Times New Roman" w:cs="Times New Roman"/>
          <w:sz w:val="24"/>
          <w:szCs w:val="24"/>
        </w:rPr>
        <w:t xml:space="preserve"> </w:t>
      </w:r>
      <w:r w:rsidR="00C509EE" w:rsidRPr="00115A32">
        <w:rPr>
          <w:rFonts w:ascii="Times New Roman" w:hAnsi="Times New Roman" w:cs="Times New Roman"/>
          <w:sz w:val="24"/>
          <w:szCs w:val="24"/>
        </w:rPr>
        <w:t xml:space="preserve">effettuarsi dopo che diventa eseguibile la </w:t>
      </w:r>
      <w:r w:rsidR="00B12AF0">
        <w:rPr>
          <w:rFonts w:ascii="Times New Roman" w:hAnsi="Times New Roman" w:cs="Times New Roman"/>
          <w:sz w:val="24"/>
          <w:szCs w:val="24"/>
        </w:rPr>
        <w:t>determinazione</w:t>
      </w:r>
      <w:r w:rsidR="00C509EE" w:rsidRPr="00115A32">
        <w:rPr>
          <w:rFonts w:ascii="Times New Roman" w:hAnsi="Times New Roman" w:cs="Times New Roman"/>
          <w:sz w:val="24"/>
          <w:szCs w:val="24"/>
        </w:rPr>
        <w:t xml:space="preserve"> di adozione dello stesso</w:t>
      </w:r>
      <w:r w:rsidRPr="00115A32">
        <w:rPr>
          <w:rFonts w:ascii="Times New Roman" w:hAnsi="Times New Roman" w:cs="Times New Roman"/>
          <w:sz w:val="24"/>
          <w:szCs w:val="24"/>
        </w:rPr>
        <w:t>.</w:t>
      </w:r>
    </w:p>
    <w:p w:rsidR="00331085" w:rsidRPr="00115A32" w:rsidRDefault="00331085" w:rsidP="00115A32">
      <w:pPr>
        <w:spacing w:line="240" w:lineRule="auto"/>
        <w:contextualSpacing/>
        <w:rPr>
          <w:rFonts w:ascii="Times New Roman" w:hAnsi="Times New Roman" w:cs="Times New Roman"/>
          <w:sz w:val="24"/>
          <w:szCs w:val="24"/>
        </w:rPr>
      </w:pPr>
    </w:p>
    <w:sectPr w:rsidR="00331085" w:rsidRPr="00115A32" w:rsidSect="001717DF">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A36"/>
    <w:multiLevelType w:val="singleLevel"/>
    <w:tmpl w:val="0410000F"/>
    <w:lvl w:ilvl="0">
      <w:start w:val="1"/>
      <w:numFmt w:val="decimal"/>
      <w:lvlText w:val="%1."/>
      <w:lvlJc w:val="left"/>
      <w:pPr>
        <w:tabs>
          <w:tab w:val="num" w:pos="360"/>
        </w:tabs>
        <w:ind w:left="360" w:hanging="360"/>
      </w:pPr>
    </w:lvl>
  </w:abstractNum>
  <w:abstractNum w:abstractNumId="1">
    <w:nsid w:val="182D3088"/>
    <w:multiLevelType w:val="hybridMultilevel"/>
    <w:tmpl w:val="3EC685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665A09"/>
    <w:multiLevelType w:val="hybridMultilevel"/>
    <w:tmpl w:val="C63EB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7E4915"/>
    <w:multiLevelType w:val="hybridMultilevel"/>
    <w:tmpl w:val="A4D4CCC6"/>
    <w:lvl w:ilvl="0" w:tplc="CB16C734">
      <w:start w:val="3"/>
      <w:numFmt w:val="bullet"/>
      <w:lvlText w:val="-"/>
      <w:lvlJc w:val="left"/>
      <w:pPr>
        <w:ind w:left="420" w:hanging="360"/>
      </w:pPr>
      <w:rPr>
        <w:rFonts w:ascii="Arial" w:eastAsiaTheme="minorHAnsi" w:hAnsi="Arial" w:cs="Arial" w:hint="default"/>
        <w:sz w:val="24"/>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2813123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BB61D65"/>
    <w:multiLevelType w:val="hybridMultilevel"/>
    <w:tmpl w:val="E4AE6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0744A5"/>
    <w:multiLevelType w:val="hybridMultilevel"/>
    <w:tmpl w:val="8BA0E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5B65C2"/>
    <w:multiLevelType w:val="hybridMultilevel"/>
    <w:tmpl w:val="3532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F67919"/>
    <w:multiLevelType w:val="hybridMultilevel"/>
    <w:tmpl w:val="F1B0B0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8502D1"/>
    <w:multiLevelType w:val="hybridMultilevel"/>
    <w:tmpl w:val="7C424F88"/>
    <w:lvl w:ilvl="0" w:tplc="8382B08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6AC8386F"/>
    <w:multiLevelType w:val="hybridMultilevel"/>
    <w:tmpl w:val="5B88F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6196083"/>
    <w:multiLevelType w:val="hybridMultilevel"/>
    <w:tmpl w:val="AB42B0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7ED877B6"/>
    <w:multiLevelType w:val="hybridMultilevel"/>
    <w:tmpl w:val="21809E1A"/>
    <w:lvl w:ilvl="0" w:tplc="1D62AEB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F0F42B2"/>
    <w:multiLevelType w:val="hybridMultilevel"/>
    <w:tmpl w:val="D21C2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F524C03"/>
    <w:multiLevelType w:val="hybridMultilevel"/>
    <w:tmpl w:val="3C2A78AA"/>
    <w:lvl w:ilvl="0" w:tplc="32568C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8"/>
  </w:num>
  <w:num w:numId="5">
    <w:abstractNumId w:val="1"/>
  </w:num>
  <w:num w:numId="6">
    <w:abstractNumId w:val="10"/>
  </w:num>
  <w:num w:numId="7">
    <w:abstractNumId w:val="5"/>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1"/>
  </w:num>
  <w:num w:numId="12">
    <w:abstractNumId w:val="9"/>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CB"/>
    <w:rsid w:val="00004544"/>
    <w:rsid w:val="00014342"/>
    <w:rsid w:val="00020F9E"/>
    <w:rsid w:val="00032865"/>
    <w:rsid w:val="0007392B"/>
    <w:rsid w:val="000875F0"/>
    <w:rsid w:val="000A6E4D"/>
    <w:rsid w:val="000F7913"/>
    <w:rsid w:val="00115A32"/>
    <w:rsid w:val="00163C52"/>
    <w:rsid w:val="001717DF"/>
    <w:rsid w:val="001E1DB4"/>
    <w:rsid w:val="00202339"/>
    <w:rsid w:val="00202E83"/>
    <w:rsid w:val="002219F5"/>
    <w:rsid w:val="0026256E"/>
    <w:rsid w:val="00271DE0"/>
    <w:rsid w:val="00275EF8"/>
    <w:rsid w:val="0029372E"/>
    <w:rsid w:val="002B4C0D"/>
    <w:rsid w:val="002C63B8"/>
    <w:rsid w:val="003044A8"/>
    <w:rsid w:val="00330385"/>
    <w:rsid w:val="00331085"/>
    <w:rsid w:val="00335270"/>
    <w:rsid w:val="00417832"/>
    <w:rsid w:val="0042539A"/>
    <w:rsid w:val="004278D7"/>
    <w:rsid w:val="00450980"/>
    <w:rsid w:val="00454BF2"/>
    <w:rsid w:val="00454F3F"/>
    <w:rsid w:val="00464426"/>
    <w:rsid w:val="00472935"/>
    <w:rsid w:val="004937B8"/>
    <w:rsid w:val="004A459E"/>
    <w:rsid w:val="004C7B40"/>
    <w:rsid w:val="00561BD6"/>
    <w:rsid w:val="00571220"/>
    <w:rsid w:val="00580616"/>
    <w:rsid w:val="005B43C3"/>
    <w:rsid w:val="005B7910"/>
    <w:rsid w:val="0062364F"/>
    <w:rsid w:val="00641DDB"/>
    <w:rsid w:val="00650F8A"/>
    <w:rsid w:val="00681BC1"/>
    <w:rsid w:val="006A538A"/>
    <w:rsid w:val="006D760D"/>
    <w:rsid w:val="006F0703"/>
    <w:rsid w:val="006F2AFB"/>
    <w:rsid w:val="007257C4"/>
    <w:rsid w:val="00732105"/>
    <w:rsid w:val="00750075"/>
    <w:rsid w:val="007535D9"/>
    <w:rsid w:val="00785696"/>
    <w:rsid w:val="007B0B3B"/>
    <w:rsid w:val="007B4D92"/>
    <w:rsid w:val="007F167A"/>
    <w:rsid w:val="008249BB"/>
    <w:rsid w:val="008315E5"/>
    <w:rsid w:val="00840BF5"/>
    <w:rsid w:val="008634BB"/>
    <w:rsid w:val="0092244D"/>
    <w:rsid w:val="00984446"/>
    <w:rsid w:val="00995F53"/>
    <w:rsid w:val="009E1277"/>
    <w:rsid w:val="00A33BD3"/>
    <w:rsid w:val="00A544F7"/>
    <w:rsid w:val="00A9149C"/>
    <w:rsid w:val="00AA5492"/>
    <w:rsid w:val="00AA644C"/>
    <w:rsid w:val="00AB362C"/>
    <w:rsid w:val="00AE04ED"/>
    <w:rsid w:val="00AF5207"/>
    <w:rsid w:val="00B0740A"/>
    <w:rsid w:val="00B12AF0"/>
    <w:rsid w:val="00B26FAA"/>
    <w:rsid w:val="00B744A2"/>
    <w:rsid w:val="00B77281"/>
    <w:rsid w:val="00B92197"/>
    <w:rsid w:val="00BE4180"/>
    <w:rsid w:val="00C507EC"/>
    <w:rsid w:val="00C509EE"/>
    <w:rsid w:val="00CA24FD"/>
    <w:rsid w:val="00CC7495"/>
    <w:rsid w:val="00CD61C7"/>
    <w:rsid w:val="00CD7E29"/>
    <w:rsid w:val="00D237EC"/>
    <w:rsid w:val="00D32747"/>
    <w:rsid w:val="00D46663"/>
    <w:rsid w:val="00D818BD"/>
    <w:rsid w:val="00D819BA"/>
    <w:rsid w:val="00DA2ECB"/>
    <w:rsid w:val="00DC2656"/>
    <w:rsid w:val="00DF450C"/>
    <w:rsid w:val="00E06067"/>
    <w:rsid w:val="00E14D35"/>
    <w:rsid w:val="00E24248"/>
    <w:rsid w:val="00E74F72"/>
    <w:rsid w:val="00E9141A"/>
    <w:rsid w:val="00E932E6"/>
    <w:rsid w:val="00EC7D0A"/>
    <w:rsid w:val="00EE61DC"/>
    <w:rsid w:val="00EF5515"/>
    <w:rsid w:val="00F23528"/>
    <w:rsid w:val="00F73DD9"/>
    <w:rsid w:val="00F77FFD"/>
    <w:rsid w:val="00FB07FE"/>
    <w:rsid w:val="00FC6B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15A32"/>
    <w:pPr>
      <w:keepNext/>
      <w:widowControl w:val="0"/>
      <w:autoSpaceDE w:val="0"/>
      <w:autoSpaceDN w:val="0"/>
      <w:adjustRightInd w:val="0"/>
      <w:spacing w:before="113" w:after="0" w:line="40" w:lineRule="atLeast"/>
      <w:outlineLvl w:val="0"/>
    </w:pPr>
    <w:rPr>
      <w:rFonts w:ascii="Times" w:eastAsia="Times New Roman" w:hAnsi="Times" w:cs="Times New Roman"/>
      <w:b/>
      <w:bCs/>
      <w:sz w:val="14"/>
      <w:szCs w:val="14"/>
      <w:lang w:eastAsia="it-IT"/>
    </w:rPr>
  </w:style>
  <w:style w:type="paragraph" w:styleId="Titolo3">
    <w:name w:val="heading 3"/>
    <w:basedOn w:val="Normale"/>
    <w:next w:val="Normale"/>
    <w:link w:val="Titolo3Carattere"/>
    <w:semiHidden/>
    <w:unhideWhenUsed/>
    <w:qFormat/>
    <w:rsid w:val="00115A32"/>
    <w:pPr>
      <w:keepNext/>
      <w:spacing w:after="0" w:line="240" w:lineRule="auto"/>
      <w:jc w:val="right"/>
      <w:outlineLvl w:val="2"/>
    </w:pPr>
    <w:rPr>
      <w:rFonts w:ascii="Times New Roman" w:eastAsia="Times New Roman" w:hAnsi="Times New Roman" w:cs="Times New Roman"/>
      <w:b/>
      <w:sz w:val="24"/>
      <w:szCs w:val="20"/>
      <w:lang w:eastAsia="it-IT"/>
    </w:rPr>
  </w:style>
  <w:style w:type="paragraph" w:styleId="Titolo6">
    <w:name w:val="heading 6"/>
    <w:basedOn w:val="Normale"/>
    <w:next w:val="Normale"/>
    <w:link w:val="Titolo6Carattere"/>
    <w:semiHidden/>
    <w:unhideWhenUsed/>
    <w:qFormat/>
    <w:rsid w:val="00115A32"/>
    <w:pPr>
      <w:keepNext/>
      <w:spacing w:after="0" w:line="240" w:lineRule="auto"/>
      <w:jc w:val="center"/>
      <w:outlineLvl w:val="5"/>
    </w:pPr>
    <w:rPr>
      <w:rFonts w:ascii="Times New Roman" w:eastAsia="Times New Roman" w:hAnsi="Times New Roman" w:cs="Times New Roman"/>
      <w:b/>
      <w:sz w:val="4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256E"/>
    <w:pPr>
      <w:ind w:left="720"/>
      <w:contextualSpacing/>
    </w:pPr>
  </w:style>
  <w:style w:type="character" w:customStyle="1" w:styleId="Titolo1Carattere">
    <w:name w:val="Titolo 1 Carattere"/>
    <w:basedOn w:val="Carpredefinitoparagrafo"/>
    <w:link w:val="Titolo1"/>
    <w:rsid w:val="00115A32"/>
    <w:rPr>
      <w:rFonts w:ascii="Times" w:eastAsia="Times New Roman" w:hAnsi="Times" w:cs="Times New Roman"/>
      <w:b/>
      <w:bCs/>
      <w:sz w:val="14"/>
      <w:szCs w:val="14"/>
      <w:lang w:eastAsia="it-IT"/>
    </w:rPr>
  </w:style>
  <w:style w:type="character" w:customStyle="1" w:styleId="Titolo3Carattere">
    <w:name w:val="Titolo 3 Carattere"/>
    <w:basedOn w:val="Carpredefinitoparagrafo"/>
    <w:link w:val="Titolo3"/>
    <w:semiHidden/>
    <w:rsid w:val="00115A32"/>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semiHidden/>
    <w:rsid w:val="00115A32"/>
    <w:rPr>
      <w:rFonts w:ascii="Times New Roman" w:eastAsia="Times New Roman" w:hAnsi="Times New Roman" w:cs="Times New Roman"/>
      <w:b/>
      <w:sz w:val="44"/>
      <w:szCs w:val="20"/>
      <w:lang w:eastAsia="it-IT"/>
    </w:rPr>
  </w:style>
  <w:style w:type="paragraph" w:styleId="Corpotesto">
    <w:name w:val="Body Text"/>
    <w:basedOn w:val="Normale"/>
    <w:link w:val="CorpotestoCarattere"/>
    <w:semiHidden/>
    <w:unhideWhenUsed/>
    <w:rsid w:val="00115A32"/>
    <w:pPr>
      <w:widowControl w:val="0"/>
      <w:tabs>
        <w:tab w:val="left" w:pos="-30600"/>
        <w:tab w:val="left" w:pos="-8200"/>
        <w:tab w:val="left" w:leader="dot" w:pos="-64"/>
        <w:tab w:val="left" w:leader="dot" w:pos="0"/>
        <w:tab w:val="left" w:pos="5128"/>
        <w:tab w:val="left" w:pos="22132"/>
      </w:tabs>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115A3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unhideWhenUsed/>
    <w:rsid w:val="00115A32"/>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115A3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C2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15A32"/>
    <w:pPr>
      <w:keepNext/>
      <w:widowControl w:val="0"/>
      <w:autoSpaceDE w:val="0"/>
      <w:autoSpaceDN w:val="0"/>
      <w:adjustRightInd w:val="0"/>
      <w:spacing w:before="113" w:after="0" w:line="40" w:lineRule="atLeast"/>
      <w:outlineLvl w:val="0"/>
    </w:pPr>
    <w:rPr>
      <w:rFonts w:ascii="Times" w:eastAsia="Times New Roman" w:hAnsi="Times" w:cs="Times New Roman"/>
      <w:b/>
      <w:bCs/>
      <w:sz w:val="14"/>
      <w:szCs w:val="14"/>
      <w:lang w:eastAsia="it-IT"/>
    </w:rPr>
  </w:style>
  <w:style w:type="paragraph" w:styleId="Titolo3">
    <w:name w:val="heading 3"/>
    <w:basedOn w:val="Normale"/>
    <w:next w:val="Normale"/>
    <w:link w:val="Titolo3Carattere"/>
    <w:semiHidden/>
    <w:unhideWhenUsed/>
    <w:qFormat/>
    <w:rsid w:val="00115A32"/>
    <w:pPr>
      <w:keepNext/>
      <w:spacing w:after="0" w:line="240" w:lineRule="auto"/>
      <w:jc w:val="right"/>
      <w:outlineLvl w:val="2"/>
    </w:pPr>
    <w:rPr>
      <w:rFonts w:ascii="Times New Roman" w:eastAsia="Times New Roman" w:hAnsi="Times New Roman" w:cs="Times New Roman"/>
      <w:b/>
      <w:sz w:val="24"/>
      <w:szCs w:val="20"/>
      <w:lang w:eastAsia="it-IT"/>
    </w:rPr>
  </w:style>
  <w:style w:type="paragraph" w:styleId="Titolo6">
    <w:name w:val="heading 6"/>
    <w:basedOn w:val="Normale"/>
    <w:next w:val="Normale"/>
    <w:link w:val="Titolo6Carattere"/>
    <w:semiHidden/>
    <w:unhideWhenUsed/>
    <w:qFormat/>
    <w:rsid w:val="00115A32"/>
    <w:pPr>
      <w:keepNext/>
      <w:spacing w:after="0" w:line="240" w:lineRule="auto"/>
      <w:jc w:val="center"/>
      <w:outlineLvl w:val="5"/>
    </w:pPr>
    <w:rPr>
      <w:rFonts w:ascii="Times New Roman" w:eastAsia="Times New Roman" w:hAnsi="Times New Roman" w:cs="Times New Roman"/>
      <w:b/>
      <w:sz w:val="4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256E"/>
    <w:pPr>
      <w:ind w:left="720"/>
      <w:contextualSpacing/>
    </w:pPr>
  </w:style>
  <w:style w:type="character" w:customStyle="1" w:styleId="Titolo1Carattere">
    <w:name w:val="Titolo 1 Carattere"/>
    <w:basedOn w:val="Carpredefinitoparagrafo"/>
    <w:link w:val="Titolo1"/>
    <w:rsid w:val="00115A32"/>
    <w:rPr>
      <w:rFonts w:ascii="Times" w:eastAsia="Times New Roman" w:hAnsi="Times" w:cs="Times New Roman"/>
      <w:b/>
      <w:bCs/>
      <w:sz w:val="14"/>
      <w:szCs w:val="14"/>
      <w:lang w:eastAsia="it-IT"/>
    </w:rPr>
  </w:style>
  <w:style w:type="character" w:customStyle="1" w:styleId="Titolo3Carattere">
    <w:name w:val="Titolo 3 Carattere"/>
    <w:basedOn w:val="Carpredefinitoparagrafo"/>
    <w:link w:val="Titolo3"/>
    <w:semiHidden/>
    <w:rsid w:val="00115A32"/>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semiHidden/>
    <w:rsid w:val="00115A32"/>
    <w:rPr>
      <w:rFonts w:ascii="Times New Roman" w:eastAsia="Times New Roman" w:hAnsi="Times New Roman" w:cs="Times New Roman"/>
      <w:b/>
      <w:sz w:val="44"/>
      <w:szCs w:val="20"/>
      <w:lang w:eastAsia="it-IT"/>
    </w:rPr>
  </w:style>
  <w:style w:type="paragraph" w:styleId="Corpotesto">
    <w:name w:val="Body Text"/>
    <w:basedOn w:val="Normale"/>
    <w:link w:val="CorpotestoCarattere"/>
    <w:semiHidden/>
    <w:unhideWhenUsed/>
    <w:rsid w:val="00115A32"/>
    <w:pPr>
      <w:widowControl w:val="0"/>
      <w:tabs>
        <w:tab w:val="left" w:pos="-30600"/>
        <w:tab w:val="left" w:pos="-8200"/>
        <w:tab w:val="left" w:leader="dot" w:pos="-64"/>
        <w:tab w:val="left" w:leader="dot" w:pos="0"/>
        <w:tab w:val="left" w:pos="5128"/>
        <w:tab w:val="left" w:pos="22132"/>
      </w:tabs>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115A3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unhideWhenUsed/>
    <w:rsid w:val="00115A32"/>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115A3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C2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97396">
      <w:bodyDiv w:val="1"/>
      <w:marLeft w:val="0"/>
      <w:marRight w:val="0"/>
      <w:marTop w:val="0"/>
      <w:marBottom w:val="0"/>
      <w:divBdr>
        <w:top w:val="none" w:sz="0" w:space="0" w:color="auto"/>
        <w:left w:val="none" w:sz="0" w:space="0" w:color="auto"/>
        <w:bottom w:val="none" w:sz="0" w:space="0" w:color="auto"/>
        <w:right w:val="none" w:sz="0" w:space="0" w:color="auto"/>
      </w:divBdr>
    </w:div>
    <w:div w:id="1185485399">
      <w:bodyDiv w:val="1"/>
      <w:marLeft w:val="0"/>
      <w:marRight w:val="0"/>
      <w:marTop w:val="0"/>
      <w:marBottom w:val="0"/>
      <w:divBdr>
        <w:top w:val="none" w:sz="0" w:space="0" w:color="auto"/>
        <w:left w:val="none" w:sz="0" w:space="0" w:color="auto"/>
        <w:bottom w:val="none" w:sz="0" w:space="0" w:color="auto"/>
        <w:right w:val="none" w:sz="0" w:space="0" w:color="auto"/>
      </w:divBdr>
    </w:div>
    <w:div w:id="1258950042">
      <w:bodyDiv w:val="1"/>
      <w:marLeft w:val="0"/>
      <w:marRight w:val="0"/>
      <w:marTop w:val="0"/>
      <w:marBottom w:val="0"/>
      <w:divBdr>
        <w:top w:val="none" w:sz="0" w:space="0" w:color="auto"/>
        <w:left w:val="none" w:sz="0" w:space="0" w:color="auto"/>
        <w:bottom w:val="none" w:sz="0" w:space="0" w:color="auto"/>
        <w:right w:val="none" w:sz="0" w:space="0" w:color="auto"/>
      </w:divBdr>
    </w:div>
    <w:div w:id="1310133810">
      <w:bodyDiv w:val="1"/>
      <w:marLeft w:val="0"/>
      <w:marRight w:val="0"/>
      <w:marTop w:val="0"/>
      <w:marBottom w:val="0"/>
      <w:divBdr>
        <w:top w:val="none" w:sz="0" w:space="0" w:color="auto"/>
        <w:left w:val="none" w:sz="0" w:space="0" w:color="auto"/>
        <w:bottom w:val="none" w:sz="0" w:space="0" w:color="auto"/>
        <w:right w:val="none" w:sz="0" w:space="0" w:color="auto"/>
      </w:divBdr>
    </w:div>
    <w:div w:id="1931549295">
      <w:bodyDiv w:val="1"/>
      <w:marLeft w:val="0"/>
      <w:marRight w:val="0"/>
      <w:marTop w:val="0"/>
      <w:marBottom w:val="0"/>
      <w:divBdr>
        <w:top w:val="none" w:sz="0" w:space="0" w:color="auto"/>
        <w:left w:val="none" w:sz="0" w:space="0" w:color="auto"/>
        <w:bottom w:val="none" w:sz="0" w:space="0" w:color="auto"/>
        <w:right w:val="none" w:sz="0" w:space="0" w:color="auto"/>
      </w:divBdr>
    </w:div>
    <w:div w:id="20564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2595</Words>
  <Characters>14798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Clara Abatemarco</cp:lastModifiedBy>
  <cp:revision>10</cp:revision>
  <cp:lastPrinted>2015-12-28T13:58:00Z</cp:lastPrinted>
  <dcterms:created xsi:type="dcterms:W3CDTF">2015-11-06T07:28:00Z</dcterms:created>
  <dcterms:modified xsi:type="dcterms:W3CDTF">2015-12-28T13:58:00Z</dcterms:modified>
</cp:coreProperties>
</file>